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BA7BDE" w:rsidRDefault="00646CAA" w:rsidP="00947AA6">
      <w:pPr>
        <w:jc w:val="both"/>
        <w:rPr>
          <w:rFonts w:ascii="Arial" w:hAnsi="Arial"/>
          <w:i/>
          <w:color w:val="000000" w:themeColor="text1"/>
          <w:sz w:val="20"/>
          <w:lang w:val="en-GB"/>
        </w:rPr>
      </w:pPr>
      <w:bookmarkStart w:id="0" w:name="_Hlk125013282"/>
      <w:bookmarkStart w:id="1" w:name="_Hlk125014920"/>
      <w:r w:rsidRPr="00BA7BDE">
        <w:rPr>
          <w:rFonts w:ascii="Arial" w:hAnsi="Arial"/>
          <w:i/>
          <w:color w:val="000000" w:themeColor="text1"/>
          <w:sz w:val="20"/>
          <w:lang w:val="en-GB"/>
        </w:rPr>
        <w:t xml:space="preserve">Set out below is a form of </w:t>
      </w:r>
      <w:proofErr w:type="spellStart"/>
      <w:r w:rsidRPr="00BA7BDE">
        <w:rPr>
          <w:rFonts w:ascii="Arial" w:hAnsi="Arial"/>
          <w:i/>
          <w:color w:val="000000" w:themeColor="text1"/>
          <w:sz w:val="20"/>
          <w:lang w:val="en-GB"/>
        </w:rPr>
        <w:t>termsheet</w:t>
      </w:r>
      <w:proofErr w:type="spellEnd"/>
      <w:r w:rsidRPr="00BA7BDE">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BA7BDE">
        <w:rPr>
          <w:rFonts w:ascii="Arial" w:hAnsi="Arial"/>
          <w:i/>
          <w:color w:val="000000" w:themeColor="text1"/>
          <w:sz w:val="20"/>
          <w:lang w:val="en-GB"/>
        </w:rPr>
        <w:t>enter into</w:t>
      </w:r>
      <w:proofErr w:type="gramEnd"/>
      <w:r w:rsidRPr="00BA7BDE">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B749A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B749A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BA7BDE">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BA7BDE">
        <w:trPr>
          <w:trHeight w:val="289"/>
        </w:trPr>
        <w:tc>
          <w:tcPr>
            <w:tcW w:w="2610" w:type="dxa"/>
            <w:shd w:val="clear" w:color="auto" w:fill="D9E2F3" w:themeFill="accent1" w:themeFillTint="33"/>
            <w:noWrap/>
          </w:tcPr>
          <w:p w14:paraId="19255E4E" w14:textId="31B95C56"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F182FF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BA7BDE">
        <w:trPr>
          <w:trHeight w:val="289"/>
        </w:trPr>
        <w:tc>
          <w:tcPr>
            <w:tcW w:w="2610" w:type="dxa"/>
            <w:shd w:val="clear" w:color="auto" w:fill="D9E2F3" w:themeFill="accent1" w:themeFillTint="33"/>
            <w:noWrap/>
          </w:tcPr>
          <w:p w14:paraId="4EC6395D" w14:textId="4DF55067"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BA7BDE">
        <w:trPr>
          <w:trHeight w:val="289"/>
        </w:trPr>
        <w:tc>
          <w:tcPr>
            <w:tcW w:w="2610" w:type="dxa"/>
            <w:shd w:val="clear" w:color="auto" w:fill="D9E2F3" w:themeFill="accent1" w:themeFillTint="33"/>
            <w:noWrap/>
          </w:tcPr>
          <w:p w14:paraId="523A0BCB" w14:textId="571A5D4D"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4F6AA3"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BA7BDE">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BA7BDE">
        <w:trPr>
          <w:trHeight w:val="289"/>
        </w:trPr>
        <w:tc>
          <w:tcPr>
            <w:tcW w:w="2610" w:type="dxa"/>
            <w:shd w:val="clear" w:color="auto" w:fill="D9E2F3" w:themeFill="accent1" w:themeFillTint="33"/>
            <w:noWrap/>
            <w:hideMark/>
          </w:tcPr>
          <w:p w14:paraId="3C289918" w14:textId="0398C7E8"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BA7BDE">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12A74DCA" w:rsidR="0031009F" w:rsidRPr="004304C8" w:rsidRDefault="001C04F7" w:rsidP="00B749AE">
            <w:pPr>
              <w:spacing w:before="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Peruvian Sol (“PEN”)</w:t>
            </w:r>
          </w:p>
        </w:tc>
      </w:tr>
      <w:tr w:rsidR="0031009F" w:rsidRPr="006554FA" w14:paraId="04DCFE8C" w14:textId="77777777" w:rsidTr="00BA7BDE">
        <w:trPr>
          <w:trHeight w:val="289"/>
        </w:trPr>
        <w:tc>
          <w:tcPr>
            <w:tcW w:w="2610" w:type="dxa"/>
            <w:shd w:val="clear" w:color="auto" w:fill="D9E2F3" w:themeFill="accent1" w:themeFillTint="33"/>
            <w:noWrap/>
          </w:tcPr>
          <w:p w14:paraId="26B3A15C" w14:textId="1739C190"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BA7BDE">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BA7BDE">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BA7BDE">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BA7BDE">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BA7BDE">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BA7BDE">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BA7BDE">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BA7BDE">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BA7BDE">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53969625" w:rsidR="00D07B4D" w:rsidRPr="006C619A" w:rsidRDefault="00D07B4D" w:rsidP="00D07B4D">
            <w:pPr>
              <w:spacing w:before="60" w:after="60"/>
              <w:rPr>
                <w:rFonts w:ascii="Arial" w:hAnsi="Arial"/>
                <w:color w:val="000000" w:themeColor="text1"/>
                <w:sz w:val="20"/>
              </w:rPr>
            </w:pPr>
            <w:r w:rsidRPr="00A36031">
              <w:rPr>
                <w:rFonts w:ascii="Arial" w:hAnsi="Arial"/>
                <w:sz w:val="20"/>
              </w:rPr>
              <w:t>[</w:t>
            </w:r>
            <w:r w:rsidRPr="006C619A">
              <w:rPr>
                <w:rFonts w:ascii="Arial" w:hAnsi="Arial"/>
                <w:b/>
                <w:color w:val="000000" w:themeColor="text1"/>
                <w:sz w:val="20"/>
              </w:rPr>
              <w:sym w:font="Wingdings" w:char="F06C"/>
            </w:r>
            <w:r w:rsidRPr="00A36031">
              <w:rPr>
                <w:rFonts w:ascii="Arial" w:hAnsi="Arial"/>
                <w:color w:val="000000"/>
                <w:sz w:val="20"/>
              </w:rPr>
              <w:t xml:space="preserve">, using FX </w:t>
            </w:r>
            <w:r w:rsidRPr="006C619A">
              <w:rPr>
                <w:rFonts w:ascii="Arial" w:hAnsi="Arial"/>
                <w:b/>
                <w:color w:val="000000" w:themeColor="text1"/>
                <w:sz w:val="20"/>
              </w:rPr>
              <w:sym w:font="Wingdings" w:char="F06C"/>
            </w:r>
            <w:r w:rsidRPr="00A3603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BA7BDE">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530AE72D" w:rsidR="00D07B4D" w:rsidRPr="006C619A" w:rsidRDefault="00D07B4D" w:rsidP="00D07B4D">
            <w:pPr>
              <w:spacing w:before="60" w:after="60"/>
              <w:rPr>
                <w:rFonts w:ascii="Arial" w:hAnsi="Arial"/>
                <w:color w:val="000000" w:themeColor="text1"/>
                <w:sz w:val="20"/>
              </w:rPr>
            </w:pPr>
            <w:r w:rsidRPr="00BA7BDE">
              <w:rPr>
                <w:rFonts w:ascii="Arial" w:hAnsi="Arial"/>
                <w:color w:val="000000" w:themeColor="text1"/>
                <w:sz w:val="20"/>
              </w:rPr>
              <w:t xml:space="preserve">100% of the </w:t>
            </w:r>
            <w:r w:rsidR="00A313DB" w:rsidRPr="00BA7BDE">
              <w:rPr>
                <w:rFonts w:ascii="Arial" w:hAnsi="Arial"/>
                <w:color w:val="000000" w:themeColor="text1"/>
                <w:sz w:val="20"/>
              </w:rPr>
              <w:t>Principal</w:t>
            </w:r>
            <w:r w:rsidRPr="00BA7BDE">
              <w:rPr>
                <w:rFonts w:ascii="Arial" w:hAnsi="Arial"/>
                <w:color w:val="000000" w:themeColor="text1"/>
                <w:sz w:val="20"/>
              </w:rPr>
              <w:t xml:space="preserve"> Amount</w:t>
            </w:r>
            <w:r w:rsidRPr="00A36031">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7432AAB7" w:rsidR="00D07B4D" w:rsidRPr="004304C8" w:rsidRDefault="00D07B4D" w:rsidP="00BA7BDE">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BA7BDE">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BA7BDE">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BA7BDE">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56CC368D"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6D5ACC">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6D5ACC"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BA7BDE">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708FC5A9"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BA7BDE">
        <w:trPr>
          <w:trHeight w:val="289"/>
        </w:trPr>
        <w:tc>
          <w:tcPr>
            <w:tcW w:w="2610" w:type="dxa"/>
            <w:shd w:val="clear" w:color="auto" w:fill="D9E2F3" w:themeFill="accent1" w:themeFillTint="33"/>
            <w:noWrap/>
          </w:tcPr>
          <w:p w14:paraId="3ED6A15A" w14:textId="569EC9E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24B5415F"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36F23DF3" w14:textId="77777777" w:rsidTr="00BA7BDE">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5" w:name="_Hlk43830787"/>
            <w:r w:rsidRPr="004304C8">
              <w:rPr>
                <w:rFonts w:ascii="Arial" w:eastAsia="Times New Roman" w:hAnsi="Arial" w:cs="Arial"/>
                <w:b/>
                <w:bCs/>
                <w:color w:val="000000" w:themeColor="text1"/>
                <w:sz w:val="20"/>
                <w:szCs w:val="20"/>
              </w:rPr>
              <w:t>PROVISIONS RELATING TO INTEREST</w:t>
            </w:r>
          </w:p>
        </w:tc>
      </w:tr>
      <w:bookmarkEnd w:id="5"/>
      <w:tr w:rsidR="004304C8" w:rsidRPr="004304C8" w14:paraId="749B7E16" w14:textId="77777777" w:rsidTr="00BA7BDE">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BA7BDE">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5E6D83C6"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Pr="006554FA">
              <w:rPr>
                <w:rFonts w:ascii="Arial" w:eastAsia="Times New Roman" w:hAnsi="Arial" w:cs="Arial"/>
                <w:color w:val="000000" w:themeColor="text1"/>
                <w:sz w:val="20"/>
                <w:szCs w:val="20"/>
              </w:rPr>
              <w:t>PEN</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58999CCC"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D07B4D" w:rsidRPr="006554FA">
              <w:rPr>
                <w:rFonts w:ascii="Arial" w:eastAsia="Times New Roman" w:hAnsi="Arial" w:cs="Arial"/>
                <w:color w:val="000000" w:themeColor="text1"/>
                <w:sz w:val="20"/>
                <w:szCs w:val="20"/>
              </w:rPr>
              <w:t>PEN</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61424EB5" w:rsidR="00D07B4D" w:rsidRPr="004304C8" w:rsidRDefault="00D07B4D" w:rsidP="00B749AE">
            <w:pPr>
              <w:spacing w:before="160" w:after="60"/>
              <w:rPr>
                <w:rFonts w:ascii="Arial" w:eastAsia="Times New Roman" w:hAnsi="Arial" w:cs="Arial"/>
                <w:color w:val="000000" w:themeColor="text1"/>
                <w:sz w:val="20"/>
                <w:szCs w:val="20"/>
              </w:rPr>
            </w:pPr>
            <w:r w:rsidRPr="006554FA">
              <w:rPr>
                <w:rFonts w:ascii="Arial" w:eastAsia="Times New Roman" w:hAnsi="Arial" w:cs="Arial"/>
                <w:color w:val="000000" w:themeColor="text1"/>
                <w:sz w:val="20"/>
                <w:szCs w:val="20"/>
              </w:rPr>
              <w:t>PEN</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BA7BDE">
              <w:rPr>
                <w:rFonts w:ascii="Arial" w:hAnsi="Arial"/>
                <w:b/>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A36031">
              <w:rPr>
                <w:rFonts w:ascii="Arial" w:hAnsi="Arial"/>
                <w:sz w:val="20"/>
              </w:rPr>
              <w:t>rounded</w:t>
            </w:r>
            <w:r w:rsidR="00715639" w:rsidRPr="00A36031">
              <w:rPr>
                <w:rFonts w:ascii="Arial" w:hAnsi="Arial"/>
                <w:sz w:val="20"/>
              </w:rPr>
              <w:t xml:space="preserve"> </w:t>
            </w:r>
            <w:r w:rsidRPr="00A36031">
              <w:rPr>
                <w:rFonts w:ascii="Arial" w:hAnsi="Arial"/>
                <w:sz w:val="20"/>
              </w:rPr>
              <w:t xml:space="preserve">to the nearest </w:t>
            </w:r>
            <w:r w:rsidR="00C54226" w:rsidRPr="00A36031">
              <w:rPr>
                <w:rFonts w:ascii="Arial" w:hAnsi="Arial"/>
                <w:sz w:val="20"/>
              </w:rPr>
              <w:t>two decimal places</w:t>
            </w:r>
            <w:r w:rsidRPr="00A36031">
              <w:rPr>
                <w:rFonts w:ascii="Arial" w:hAnsi="Arial"/>
                <w:sz w:val="20"/>
              </w:rPr>
              <w:t xml:space="preserve"> with 0.005</w:t>
            </w:r>
            <w:r w:rsidR="00C2144B" w:rsidRPr="00A36031">
              <w:rPr>
                <w:rFonts w:ascii="Arial" w:hAnsi="Arial"/>
                <w:sz w:val="20"/>
              </w:rPr>
              <w:t xml:space="preserve"> </w:t>
            </w:r>
            <w:r w:rsidR="0095137B" w:rsidRPr="00A36031">
              <w:rPr>
                <w:rFonts w:ascii="Arial" w:hAnsi="Arial"/>
                <w:sz w:val="20"/>
              </w:rPr>
              <w:t xml:space="preserve">being </w:t>
            </w:r>
            <w:r w:rsidRPr="00A36031">
              <w:rPr>
                <w:rFonts w:ascii="Arial" w:hAnsi="Arial"/>
                <w:sz w:val="20"/>
              </w:rPr>
              <w:t>rounded upwards</w:t>
            </w:r>
            <w:r w:rsidR="00760772" w:rsidRPr="00A36031">
              <w:rPr>
                <w:rFonts w:ascii="Arial" w:hAnsi="Arial"/>
                <w:sz w:val="20"/>
              </w:rPr>
              <w:t>.</w:t>
            </w:r>
          </w:p>
        </w:tc>
      </w:tr>
      <w:tr w:rsidR="004304C8" w:rsidRPr="004304C8" w14:paraId="692E9BF6" w14:textId="77777777" w:rsidTr="00BA7BDE">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988156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BA7BDE">
        <w:trPr>
          <w:trHeight w:val="289"/>
        </w:trPr>
        <w:tc>
          <w:tcPr>
            <w:tcW w:w="2610" w:type="dxa"/>
            <w:shd w:val="clear" w:color="auto" w:fill="D9E2F3" w:themeFill="accent1" w:themeFillTint="33"/>
            <w:noWrap/>
            <w:hideMark/>
          </w:tcPr>
          <w:p w14:paraId="406D1A7E" w14:textId="18211C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2FC84E1B"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00C54226" w:rsidRPr="006C619A">
              <w:rPr>
                <w:rFonts w:ascii="Arial" w:hAnsi="Arial"/>
                <w:color w:val="000000" w:themeColor="text1"/>
                <w:sz w:val="20"/>
              </w:rPr>
              <w:t>Actual</w:t>
            </w:r>
            <w:r w:rsidR="00EE3705" w:rsidRPr="00E1629B">
              <w:rPr>
                <w:rFonts w:ascii="Arial" w:eastAsia="Times New Roman" w:hAnsi="Arial" w:cs="Arial"/>
                <w:color w:val="000000" w:themeColor="text1"/>
                <w:sz w:val="20"/>
                <w:szCs w:val="20"/>
              </w:rPr>
              <w:t xml:space="preserve"> / </w:t>
            </w:r>
            <w:r w:rsidR="00C54226" w:rsidRPr="00BA7BDE">
              <w:rPr>
                <w:rFonts w:ascii="Arial" w:hAnsi="Arial"/>
                <w:sz w:val="20"/>
              </w:rPr>
              <w:t>Actual</w:t>
            </w:r>
            <w:r w:rsidRPr="00BA7BDE">
              <w:rPr>
                <w:rFonts w:ascii="Arial" w:hAnsi="Arial"/>
                <w:sz w:val="20"/>
              </w:rPr>
              <w:t xml:space="preserve"> (ICMA</w:t>
            </w:r>
            <w:r w:rsidR="00D07B4D" w:rsidRPr="006554FA">
              <w:rPr>
                <w:rFonts w:ascii="Arial" w:eastAsia="Times New Roman" w:hAnsi="Arial" w:cs="Arial"/>
                <w:color w:val="000000" w:themeColor="text1"/>
                <w:sz w:val="20"/>
                <w:szCs w:val="20"/>
              </w:rPr>
              <w:t>)]</w:t>
            </w:r>
          </w:p>
        </w:tc>
      </w:tr>
      <w:tr w:rsidR="004304C8" w:rsidRPr="004304C8" w14:paraId="0958BBBF" w14:textId="79C09C59" w:rsidTr="00BA7BDE">
        <w:trPr>
          <w:trHeight w:val="289"/>
        </w:trPr>
        <w:tc>
          <w:tcPr>
            <w:tcW w:w="2610" w:type="dxa"/>
            <w:shd w:val="clear" w:color="auto" w:fill="D9E2F3" w:themeFill="accent1" w:themeFillTint="33"/>
            <w:noWrap/>
            <w:hideMark/>
          </w:tcPr>
          <w:p w14:paraId="3009F715" w14:textId="49474F7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BA7BDE">
        <w:trPr>
          <w:trHeight w:val="289"/>
        </w:trPr>
        <w:tc>
          <w:tcPr>
            <w:tcW w:w="2610" w:type="dxa"/>
            <w:shd w:val="clear" w:color="auto" w:fill="D9E2F3" w:themeFill="accent1" w:themeFillTint="33"/>
            <w:noWrap/>
          </w:tcPr>
          <w:p w14:paraId="32D4B2B5" w14:textId="4FBFBF5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0C2AD330"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D07B4D" w:rsidRPr="006554FA">
              <w:rPr>
                <w:rFonts w:ascii="Arial" w:eastAsia="Times New Roman" w:hAnsi="Arial" w:cs="Arial"/>
                <w:color w:val="000000" w:themeColor="text1"/>
                <w:sz w:val="20"/>
                <w:szCs w:val="20"/>
              </w:rPr>
              <w:t>Lima</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BA7BDE">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BA7BDE">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BA7BDE">
              <w:rPr>
                <w:rFonts w:ascii="Arial" w:hAnsi="Arial"/>
                <w:color w:val="000000" w:themeColor="text1"/>
                <w:sz w:val="20"/>
              </w:rPr>
              <w:t>Citibank N.A.</w:t>
            </w:r>
          </w:p>
        </w:tc>
      </w:tr>
      <w:tr w:rsidR="00C54226" w:rsidRPr="006554FA" w14:paraId="45D5E5C2" w14:textId="77777777" w:rsidTr="00BA7BDE">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A36031">
              <w:rPr>
                <w:rFonts w:ascii="Arial" w:hAnsi="Arial"/>
                <w:sz w:val="20"/>
              </w:rPr>
              <w:t>[=Swap counterparty]</w:t>
            </w:r>
          </w:p>
        </w:tc>
      </w:tr>
      <w:tr w:rsidR="00C54226" w:rsidRPr="006554FA" w14:paraId="5CF0507A" w14:textId="77777777" w:rsidTr="00BA7BDE">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A36031">
              <w:rPr>
                <w:rFonts w:ascii="Arial" w:hAnsi="Arial"/>
                <w:sz w:val="20"/>
              </w:rPr>
              <w:t>Reference Rate</w:t>
            </w:r>
          </w:p>
        </w:tc>
        <w:tc>
          <w:tcPr>
            <w:tcW w:w="6750" w:type="dxa"/>
          </w:tcPr>
          <w:p w14:paraId="4DCD6D8B" w14:textId="339B8C69"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 Valuation Date, the </w:t>
            </w:r>
            <w:r w:rsidR="00D07B4D" w:rsidRPr="006554FA">
              <w:rPr>
                <w:rFonts w:ascii="Arial" w:eastAsia="Times New Roman" w:hAnsi="Arial" w:cs="Arial"/>
                <w:color w:val="000000" w:themeColor="text1"/>
                <w:sz w:val="20"/>
                <w:szCs w:val="20"/>
              </w:rPr>
              <w:t>PEN INTERBANK AVE (PEN05</w:t>
            </w:r>
            <w:r w:rsidR="00EE3705" w:rsidRPr="00BA7BDE">
              <w:rPr>
                <w:rFonts w:ascii="Arial" w:hAnsi="Arial"/>
                <w:sz w:val="20"/>
              </w:rPr>
              <w:t>) rate</w:t>
            </w:r>
            <w:r w:rsidRPr="006C619A">
              <w:rPr>
                <w:rFonts w:ascii="Arial" w:hAnsi="Arial"/>
                <w:color w:val="000000" w:themeColor="text1"/>
                <w:sz w:val="20"/>
              </w:rPr>
              <w:t xml:space="preserv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BA7BDE">
        <w:trPr>
          <w:trHeight w:val="809"/>
        </w:trPr>
        <w:tc>
          <w:tcPr>
            <w:tcW w:w="2610" w:type="dxa"/>
            <w:shd w:val="clear" w:color="auto" w:fill="D9E2F3" w:themeFill="accent1" w:themeFillTint="33"/>
            <w:noWrap/>
          </w:tcPr>
          <w:p w14:paraId="0A4C3024" w14:textId="0299FD70" w:rsidR="00C54226" w:rsidRPr="00A36031" w:rsidRDefault="00D07B4D" w:rsidP="00C54226">
            <w:pPr>
              <w:spacing w:before="60" w:after="60"/>
              <w:rPr>
                <w:rFonts w:ascii="Arial" w:hAnsi="Arial"/>
                <w:sz w:val="20"/>
              </w:rPr>
            </w:pPr>
            <w:r w:rsidRPr="006554FA">
              <w:rPr>
                <w:rFonts w:ascii="Arial" w:eastAsia="Times New Roman" w:hAnsi="Arial" w:cs="Arial"/>
                <w:color w:val="000000" w:themeColor="text1"/>
                <w:sz w:val="20"/>
                <w:szCs w:val="20"/>
              </w:rPr>
              <w:t>PEN INTERBANK AVE (PEN05)</w:t>
            </w:r>
          </w:p>
        </w:tc>
        <w:tc>
          <w:tcPr>
            <w:tcW w:w="6750" w:type="dxa"/>
          </w:tcPr>
          <w:p w14:paraId="27DF840F" w14:textId="644C6C7C" w:rsidR="00C54226" w:rsidRPr="006C619A" w:rsidRDefault="00C54226" w:rsidP="00BA7BDE">
            <w:pPr>
              <w:spacing w:beforeLines="20" w:before="48" w:afterLines="20" w:after="48"/>
              <w:rPr>
                <w:rFonts w:ascii="Arial" w:hAnsi="Arial"/>
                <w:color w:val="000000" w:themeColor="text1"/>
                <w:sz w:val="20"/>
              </w:rPr>
            </w:pPr>
            <w:r w:rsidRPr="008304DD">
              <w:rPr>
                <w:rFonts w:ascii="Arial" w:hAnsi="Arial"/>
                <w:color w:val="000000" w:themeColor="text1"/>
                <w:sz w:val="20"/>
              </w:rPr>
              <w:t xml:space="preserve">Means, in respect of </w:t>
            </w:r>
            <w:r w:rsidRPr="006D5ACC">
              <w:rPr>
                <w:rFonts w:ascii="Arial" w:hAnsi="Arial"/>
                <w:sz w:val="20"/>
              </w:rPr>
              <w:t>a</w:t>
            </w:r>
            <w:r w:rsidRPr="008304DD">
              <w:rPr>
                <w:rFonts w:ascii="Arial" w:hAnsi="Arial"/>
                <w:color w:val="000000" w:themeColor="text1"/>
                <w:sz w:val="20"/>
              </w:rPr>
              <w:t xml:space="preserve"> Valuation Date, the</w:t>
            </w:r>
            <w:r w:rsidRPr="006C619A">
              <w:rPr>
                <w:rFonts w:ascii="Arial" w:hAnsi="Arial"/>
                <w:color w:val="000000" w:themeColor="text1"/>
                <w:sz w:val="20"/>
              </w:rPr>
              <w:t xml:space="preserve"> </w:t>
            </w:r>
            <w:r w:rsidR="00D07B4D" w:rsidRPr="006554FA">
              <w:rPr>
                <w:rFonts w:ascii="Arial" w:eastAsia="Times New Roman" w:hAnsi="Arial" w:cs="Arial"/>
                <w:color w:val="000000" w:themeColor="text1"/>
                <w:sz w:val="20"/>
                <w:szCs w:val="20"/>
              </w:rPr>
              <w:t>PEN</w:t>
            </w:r>
            <w:r w:rsidRPr="006D5ACC">
              <w:rPr>
                <w:rFonts w:ascii="Arial" w:hAnsi="Arial"/>
                <w:sz w:val="20"/>
              </w:rPr>
              <w:t>/</w:t>
            </w:r>
            <w:r w:rsidRPr="00BA7BDE">
              <w:rPr>
                <w:rFonts w:ascii="Arial" w:hAnsi="Arial"/>
                <w:sz w:val="20"/>
              </w:rPr>
              <w:t xml:space="preserve">USD </w:t>
            </w:r>
            <w:r w:rsidR="00D07B4D" w:rsidRPr="006554FA">
              <w:rPr>
                <w:rFonts w:ascii="Arial" w:eastAsia="Times New Roman" w:hAnsi="Arial" w:cs="Arial"/>
                <w:color w:val="000000" w:themeColor="text1"/>
                <w:sz w:val="20"/>
                <w:szCs w:val="20"/>
              </w:rPr>
              <w:t>average</w:t>
            </w:r>
            <w:r w:rsidR="00EE3705" w:rsidRPr="00AB2C3E">
              <w:rPr>
                <w:rFonts w:ascii="Arial" w:hAnsi="Arial"/>
                <w:color w:val="000000" w:themeColor="text1"/>
                <w:sz w:val="20"/>
              </w:rPr>
              <w:t xml:space="preserve"> exchange</w:t>
            </w:r>
            <w:r w:rsidRPr="006C619A">
              <w:rPr>
                <w:rFonts w:ascii="Arial" w:hAnsi="Arial"/>
                <w:color w:val="000000" w:themeColor="text1"/>
                <w:sz w:val="20"/>
              </w:rPr>
              <w:t xml:space="preserve"> rate</w:t>
            </w:r>
            <w:r w:rsidR="00D07B4D" w:rsidRPr="006554FA">
              <w:rPr>
                <w:rFonts w:ascii="Arial" w:eastAsia="Times New Roman" w:hAnsi="Arial" w:cs="Arial"/>
                <w:color w:val="000000" w:themeColor="text1"/>
                <w:sz w:val="20"/>
                <w:szCs w:val="20"/>
              </w:rPr>
              <w:t xml:space="preserve"> in the interbank market</w:t>
            </w:r>
            <w:r w:rsidRPr="006C619A">
              <w:rPr>
                <w:rFonts w:ascii="Arial" w:hAnsi="Arial"/>
                <w:color w:val="000000" w:themeColor="text1"/>
                <w:sz w:val="20"/>
              </w:rPr>
              <w:t xml:space="preserve">, expressed as the amount of </w:t>
            </w:r>
            <w:r w:rsidR="00D07B4D" w:rsidRPr="006554FA">
              <w:rPr>
                <w:rFonts w:ascii="Arial" w:eastAsia="Times New Roman" w:hAnsi="Arial" w:cs="Arial"/>
                <w:color w:val="000000" w:themeColor="text1"/>
                <w:sz w:val="20"/>
                <w:szCs w:val="20"/>
              </w:rPr>
              <w:t>PEN</w:t>
            </w:r>
            <w:r w:rsidRPr="006C619A">
              <w:rPr>
                <w:rFonts w:ascii="Arial" w:hAnsi="Arial"/>
                <w:color w:val="000000" w:themeColor="text1"/>
                <w:sz w:val="20"/>
              </w:rPr>
              <w:t xml:space="preserve"> per one USD, for settlement </w:t>
            </w:r>
            <w:r w:rsidR="00EE3705" w:rsidRPr="00BA7BDE">
              <w:rPr>
                <w:rFonts w:ascii="Arial" w:hAnsi="Arial"/>
                <w:sz w:val="20"/>
              </w:rPr>
              <w:t>on that same day</w:t>
            </w:r>
            <w:r w:rsidRPr="00BA7BDE">
              <w:rPr>
                <w:rFonts w:ascii="Arial" w:hAnsi="Arial"/>
                <w:sz w:val="20"/>
              </w:rPr>
              <w:t>,</w:t>
            </w:r>
            <w:r w:rsidRPr="006C619A">
              <w:rPr>
                <w:rFonts w:ascii="Arial" w:hAnsi="Arial"/>
                <w:color w:val="000000" w:themeColor="text1"/>
                <w:sz w:val="20"/>
              </w:rPr>
              <w:t xml:space="preserve"> reported by the </w:t>
            </w:r>
            <w:bookmarkStart w:id="8" w:name="_Hlk93673244"/>
            <w:r w:rsidR="00D07B4D" w:rsidRPr="006554FA">
              <w:rPr>
                <w:rFonts w:ascii="Arial" w:eastAsia="Times New Roman" w:hAnsi="Arial" w:cs="Arial"/>
                <w:color w:val="000000" w:themeColor="text1"/>
                <w:sz w:val="20"/>
                <w:szCs w:val="20"/>
              </w:rPr>
              <w:t>Banco Central</w:t>
            </w:r>
            <w:r w:rsidR="00EE3705" w:rsidRPr="00BA7BDE">
              <w:rPr>
                <w:rFonts w:ascii="Arial" w:hAnsi="Arial"/>
                <w:sz w:val="20"/>
              </w:rPr>
              <w:t xml:space="preserve"> de </w:t>
            </w:r>
            <w:proofErr w:type="spellStart"/>
            <w:r w:rsidR="00D07B4D" w:rsidRPr="006554FA">
              <w:rPr>
                <w:rFonts w:ascii="Arial" w:eastAsia="Times New Roman" w:hAnsi="Arial" w:cs="Arial"/>
                <w:color w:val="000000" w:themeColor="text1"/>
                <w:sz w:val="20"/>
                <w:szCs w:val="20"/>
              </w:rPr>
              <w:t>Reserva</w:t>
            </w:r>
            <w:proofErr w:type="spellEnd"/>
            <w:r w:rsidR="00D07B4D" w:rsidRPr="006554FA">
              <w:rPr>
                <w:rFonts w:ascii="Arial" w:eastAsia="Times New Roman" w:hAnsi="Arial" w:cs="Arial"/>
                <w:color w:val="000000" w:themeColor="text1"/>
                <w:sz w:val="20"/>
                <w:szCs w:val="20"/>
              </w:rPr>
              <w:t xml:space="preserve"> del Peru (Central Reserve Bank</w:t>
            </w:r>
            <w:r w:rsidR="00EE3705" w:rsidRPr="00AB2C3E">
              <w:rPr>
                <w:rFonts w:ascii="Arial" w:hAnsi="Arial"/>
                <w:color w:val="000000" w:themeColor="text1"/>
                <w:sz w:val="20"/>
              </w:rPr>
              <w:t xml:space="preserve"> of </w:t>
            </w:r>
            <w:r w:rsidR="00D07B4D" w:rsidRPr="006554FA">
              <w:rPr>
                <w:rFonts w:ascii="Arial" w:eastAsia="Times New Roman" w:hAnsi="Arial" w:cs="Arial"/>
                <w:color w:val="000000" w:themeColor="text1"/>
                <w:sz w:val="20"/>
                <w:szCs w:val="20"/>
              </w:rPr>
              <w:t>Peru) (</w:t>
            </w:r>
            <w:hyperlink r:id="rId14" w:history="1">
              <w:r w:rsidR="00E97480" w:rsidRPr="00EF5586">
                <w:rPr>
                  <w:rStyle w:val="Hyperlink"/>
                  <w:rFonts w:ascii="Arial" w:eastAsia="Times New Roman" w:hAnsi="Arial" w:cs="Arial"/>
                  <w:sz w:val="20"/>
                  <w:szCs w:val="20"/>
                </w:rPr>
                <w:t>www.bcrp.gob.pe</w:t>
              </w:r>
            </w:hyperlink>
            <w:r w:rsidR="00D07B4D" w:rsidRPr="006554FA">
              <w:rPr>
                <w:rFonts w:ascii="Arial" w:eastAsia="Times New Roman" w:hAnsi="Arial" w:cs="Arial"/>
                <w:color w:val="000000" w:themeColor="text1"/>
                <w:sz w:val="20"/>
                <w:szCs w:val="20"/>
              </w:rPr>
              <w:t>)</w:t>
            </w:r>
            <w:r w:rsidR="00EE3705" w:rsidRPr="00BA7BDE">
              <w:rPr>
                <w:rFonts w:ascii="Arial" w:hAnsi="Arial"/>
                <w:sz w:val="20"/>
              </w:rPr>
              <w:t xml:space="preserve"> as the “</w:t>
            </w:r>
            <w:r w:rsidR="00D07B4D" w:rsidRPr="006554FA">
              <w:rPr>
                <w:rFonts w:ascii="Arial" w:eastAsia="Times New Roman" w:hAnsi="Arial" w:cs="Arial"/>
                <w:color w:val="000000" w:themeColor="text1"/>
                <w:sz w:val="20"/>
                <w:szCs w:val="20"/>
              </w:rPr>
              <w:t xml:space="preserve">Tipo de Cambio </w:t>
            </w:r>
            <w:proofErr w:type="spellStart"/>
            <w:r w:rsidR="00D07B4D" w:rsidRPr="006554FA">
              <w:rPr>
                <w:rFonts w:ascii="Arial" w:eastAsia="Times New Roman" w:hAnsi="Arial" w:cs="Arial"/>
                <w:color w:val="000000" w:themeColor="text1"/>
                <w:sz w:val="20"/>
                <w:szCs w:val="20"/>
              </w:rPr>
              <w:t>Interbancario</w:t>
            </w:r>
            <w:proofErr w:type="spellEnd"/>
            <w:r w:rsidR="00D07B4D" w:rsidRPr="006554FA">
              <w:rPr>
                <w:rFonts w:ascii="Arial" w:eastAsia="Times New Roman" w:hAnsi="Arial" w:cs="Arial"/>
                <w:color w:val="000000" w:themeColor="text1"/>
                <w:sz w:val="20"/>
                <w:szCs w:val="20"/>
              </w:rPr>
              <w:t xml:space="preserve"> </w:t>
            </w:r>
            <w:proofErr w:type="spellStart"/>
            <w:r w:rsidR="00D07B4D" w:rsidRPr="006554FA">
              <w:rPr>
                <w:rFonts w:ascii="Arial" w:eastAsia="Times New Roman" w:hAnsi="Arial" w:cs="Arial"/>
                <w:color w:val="000000" w:themeColor="text1"/>
                <w:sz w:val="20"/>
                <w:szCs w:val="20"/>
              </w:rPr>
              <w:t>Promedio</w:t>
            </w:r>
            <w:proofErr w:type="spellEnd"/>
            <w:r w:rsidR="00D07B4D" w:rsidRPr="006554FA">
              <w:rPr>
                <w:rFonts w:ascii="Arial" w:eastAsia="Times New Roman" w:hAnsi="Arial" w:cs="Arial"/>
                <w:color w:val="000000" w:themeColor="text1"/>
                <w:sz w:val="20"/>
                <w:szCs w:val="20"/>
              </w:rPr>
              <w:t>” by</w:t>
            </w:r>
            <w:bookmarkEnd w:id="8"/>
            <w:r w:rsidRPr="006C619A">
              <w:rPr>
                <w:rFonts w:ascii="Arial" w:hAnsi="Arial"/>
                <w:color w:val="000000" w:themeColor="text1"/>
                <w:sz w:val="20"/>
              </w:rPr>
              <w:t xml:space="preserve"> approximately </w:t>
            </w:r>
            <w:r w:rsidR="00D07B4D" w:rsidRPr="006554FA">
              <w:rPr>
                <w:rFonts w:ascii="Arial" w:eastAsia="Times New Roman" w:hAnsi="Arial" w:cs="Arial"/>
                <w:color w:val="000000" w:themeColor="text1"/>
                <w:sz w:val="20"/>
                <w:szCs w:val="20"/>
              </w:rPr>
              <w:t>2</w:t>
            </w:r>
            <w:r w:rsidR="00EE3705" w:rsidRPr="00BA7BDE">
              <w:rPr>
                <w:rFonts w:ascii="Arial" w:hAnsi="Arial"/>
                <w:b/>
                <w:color w:val="000000" w:themeColor="text1"/>
                <w:sz w:val="20"/>
              </w:rPr>
              <w:t>:00</w:t>
            </w:r>
            <w:r w:rsidRPr="00BA7BDE">
              <w:rPr>
                <w:rFonts w:ascii="Arial" w:hAnsi="Arial"/>
                <w:b/>
                <w:color w:val="000000" w:themeColor="text1"/>
                <w:sz w:val="20"/>
              </w:rPr>
              <w:t xml:space="preserve"> p.m.</w:t>
            </w:r>
            <w:r w:rsidRPr="00A36031">
              <w:rPr>
                <w:rFonts w:ascii="Arial" w:hAnsi="Arial"/>
                <w:color w:val="000000" w:themeColor="text1"/>
                <w:sz w:val="20"/>
              </w:rPr>
              <w:t xml:space="preserve">, </w:t>
            </w:r>
            <w:r w:rsidR="00D07B4D" w:rsidRPr="006554FA">
              <w:rPr>
                <w:rFonts w:ascii="Arial" w:eastAsia="Times New Roman" w:hAnsi="Arial" w:cs="Arial"/>
                <w:color w:val="000000" w:themeColor="text1"/>
                <w:sz w:val="20"/>
                <w:szCs w:val="20"/>
              </w:rPr>
              <w:t>Lima</w:t>
            </w:r>
            <w:r w:rsidR="00EE3705" w:rsidRPr="00BA7BDE">
              <w:rPr>
                <w:rFonts w:ascii="Arial" w:hAnsi="Arial"/>
                <w:sz w:val="20"/>
              </w:rPr>
              <w:t xml:space="preserve"> time, on </w:t>
            </w:r>
            <w:r w:rsidR="00EE3705" w:rsidRPr="006D5ACC">
              <w:rPr>
                <w:rFonts w:ascii="Arial" w:hAnsi="Arial"/>
                <w:sz w:val="20"/>
              </w:rPr>
              <w:t>that</w:t>
            </w:r>
            <w:r w:rsidR="00EE3705" w:rsidRPr="00BA7BDE">
              <w:rPr>
                <w:rFonts w:ascii="Arial" w:hAnsi="Arial"/>
                <w:sz w:val="20"/>
              </w:rPr>
              <w:t xml:space="preserve"> </w:t>
            </w:r>
            <w:r w:rsidRPr="006C619A">
              <w:rPr>
                <w:rFonts w:ascii="Arial" w:hAnsi="Arial"/>
                <w:color w:val="000000" w:themeColor="text1"/>
                <w:sz w:val="20"/>
              </w:rPr>
              <w:t>Valuation Date.</w:t>
            </w:r>
            <w:r w:rsidR="00D07B4D" w:rsidRPr="006554FA">
              <w:rPr>
                <w:rFonts w:ascii="Arial" w:eastAsia="Times New Roman" w:hAnsi="Arial" w:cs="Arial"/>
                <w:color w:val="000000" w:themeColor="text1"/>
                <w:sz w:val="20"/>
                <w:szCs w:val="20"/>
              </w:rPr>
              <w:t xml:space="preserve"> </w:t>
            </w:r>
          </w:p>
          <w:p w14:paraId="44DA0904" w14:textId="2C89E3DC" w:rsidR="00C54226" w:rsidRPr="006C619A" w:rsidRDefault="00D07B4D" w:rsidP="00C54226">
            <w:pPr>
              <w:spacing w:before="160" w:after="60"/>
              <w:rPr>
                <w:rFonts w:ascii="Arial" w:hAnsi="Arial"/>
                <w:color w:val="000000" w:themeColor="text1"/>
                <w:sz w:val="20"/>
              </w:rPr>
            </w:pPr>
            <w:r w:rsidRPr="006554FA">
              <w:rPr>
                <w:rFonts w:ascii="Arial" w:eastAsia="Times New Roman" w:hAnsi="Arial" w:cs="Arial"/>
                <w:color w:val="000000" w:themeColor="text1"/>
                <w:sz w:val="20"/>
                <w:szCs w:val="20"/>
              </w:rPr>
              <w:t>PEN INTERBANK AVE (PEN05</w:t>
            </w:r>
            <w:r w:rsidR="00C54226" w:rsidRPr="00BA7BDE">
              <w:rPr>
                <w:rFonts w:ascii="Arial" w:hAnsi="Arial"/>
                <w:sz w:val="20"/>
              </w:rPr>
              <w:t>)</w:t>
            </w:r>
            <w:r w:rsidR="00C54226" w:rsidRPr="006C619A">
              <w:rPr>
                <w:rFonts w:ascii="Arial" w:hAnsi="Arial"/>
                <w:color w:val="000000" w:themeColor="text1"/>
                <w:sz w:val="20"/>
              </w:rPr>
              <w:t xml:space="preserve"> rate </w:t>
            </w:r>
            <w:r w:rsidR="00C54226" w:rsidRPr="00A36031">
              <w:rPr>
                <w:rFonts w:ascii="Arial" w:hAnsi="Arial"/>
                <w:sz w:val="20"/>
              </w:rPr>
              <w:t xml:space="preserve">found on the website of the </w:t>
            </w:r>
            <w:r w:rsidRPr="006554FA">
              <w:rPr>
                <w:rFonts w:ascii="Arial" w:eastAsia="Times New Roman" w:hAnsi="Arial" w:cs="Arial"/>
                <w:color w:val="000000" w:themeColor="text1"/>
                <w:sz w:val="20"/>
                <w:szCs w:val="20"/>
              </w:rPr>
              <w:t xml:space="preserve">Banco Central de </w:t>
            </w:r>
            <w:proofErr w:type="spellStart"/>
            <w:r w:rsidRPr="006554FA">
              <w:rPr>
                <w:rFonts w:ascii="Arial" w:eastAsia="Times New Roman" w:hAnsi="Arial" w:cs="Arial"/>
                <w:color w:val="000000" w:themeColor="text1"/>
                <w:sz w:val="20"/>
                <w:szCs w:val="20"/>
              </w:rPr>
              <w:t>Reserva</w:t>
            </w:r>
            <w:proofErr w:type="spellEnd"/>
            <w:r w:rsidRPr="006554FA">
              <w:rPr>
                <w:rFonts w:ascii="Arial" w:eastAsia="Times New Roman" w:hAnsi="Arial" w:cs="Arial"/>
                <w:color w:val="000000" w:themeColor="text1"/>
                <w:sz w:val="20"/>
                <w:szCs w:val="20"/>
              </w:rPr>
              <w:t xml:space="preserve"> del Peru</w:t>
            </w:r>
            <w:r w:rsidR="00C54226" w:rsidRPr="00BA7BDE">
              <w:rPr>
                <w:rFonts w:ascii="Arial" w:hAnsi="Arial"/>
                <w:color w:val="000000" w:themeColor="text1"/>
                <w:sz w:val="20"/>
              </w:rPr>
              <w:t xml:space="preserve"> </w:t>
            </w:r>
            <w:r w:rsidR="00C54226" w:rsidRPr="00A36031">
              <w:rPr>
                <w:rFonts w:ascii="Arial" w:hAnsi="Arial"/>
                <w:sz w:val="20"/>
              </w:rPr>
              <w:t xml:space="preserve">(or any official successor page or service) </w:t>
            </w:r>
            <w:r w:rsidR="00C54226" w:rsidRPr="00A36031">
              <w:rPr>
                <w:rFonts w:ascii="Arial" w:hAnsi="Arial"/>
                <w:sz w:val="20"/>
              </w:rPr>
              <w:lastRenderedPageBreak/>
              <w:t>shall prevail in case of conflict with other sources where such rate is published.</w:t>
            </w:r>
          </w:p>
        </w:tc>
      </w:tr>
      <w:tr w:rsidR="00C54226" w:rsidRPr="006554FA" w14:paraId="5621FA14" w14:textId="77777777" w:rsidTr="00BA7BDE">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Valuation Date</w:t>
            </w:r>
          </w:p>
        </w:tc>
        <w:tc>
          <w:tcPr>
            <w:tcW w:w="6750" w:type="dxa"/>
          </w:tcPr>
          <w:p w14:paraId="38D1727D" w14:textId="40F7435E"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00D07B4D" w:rsidRPr="006554FA">
              <w:rPr>
                <w:rFonts w:ascii="Arial" w:eastAsia="Times New Roman" w:hAnsi="Arial" w:cs="Arial"/>
                <w:b/>
                <w:bCs/>
                <w:color w:val="000000" w:themeColor="text1"/>
                <w:sz w:val="20"/>
                <w:szCs w:val="20"/>
              </w:rPr>
              <w:t>two (2</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8304DD">
              <w:rPr>
                <w:rFonts w:ascii="Arial" w:hAnsi="Arial"/>
                <w:b/>
                <w:color w:val="000000" w:themeColor="text1"/>
                <w:sz w:val="20"/>
              </w:rPr>
              <w:t xml:space="preserve"> </w:t>
            </w:r>
            <w:r w:rsidRPr="00BA7BDE">
              <w:rPr>
                <w:rFonts w:ascii="Arial" w:hAnsi="Arial"/>
                <w:color w:val="000000" w:themeColor="text1"/>
                <w:sz w:val="20"/>
              </w:rPr>
              <w:t>Following</w:t>
            </w:r>
            <w:r w:rsidRPr="006D5ACC">
              <w:rPr>
                <w:rFonts w:ascii="Arial" w:hAnsi="Arial"/>
                <w:b/>
                <w:color w:val="000000" w:themeColor="text1"/>
                <w:sz w:val="20"/>
              </w:rPr>
              <w:t xml:space="preserve"> </w:t>
            </w:r>
            <w:r w:rsidRPr="008304DD">
              <w:rPr>
                <w:rFonts w:ascii="Arial" w:hAnsi="Arial"/>
                <w:color w:val="000000" w:themeColor="text1"/>
                <w:sz w:val="20"/>
              </w:rPr>
              <w:t>Business</w:t>
            </w:r>
            <w:r w:rsidRPr="006C619A">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r w:rsidR="00D07B4D" w:rsidRPr="006554FA">
              <w:rPr>
                <w:rFonts w:ascii="Arial" w:eastAsia="Times New Roman" w:hAnsi="Arial" w:cs="Arial"/>
                <w:color w:val="000000" w:themeColor="text1"/>
                <w:sz w:val="20"/>
                <w:szCs w:val="20"/>
              </w:rPr>
              <w:t xml:space="preserve"> </w:t>
            </w:r>
          </w:p>
        </w:tc>
      </w:tr>
      <w:tr w:rsidR="00C54226" w:rsidRPr="006554FA" w14:paraId="5E6E657C" w14:textId="77777777" w:rsidTr="00BA7BDE">
        <w:trPr>
          <w:trHeight w:val="290"/>
        </w:trPr>
        <w:tc>
          <w:tcPr>
            <w:tcW w:w="2610" w:type="dxa"/>
            <w:shd w:val="clear" w:color="auto" w:fill="D9E2F3" w:themeFill="accent1" w:themeFillTint="33"/>
            <w:noWrap/>
          </w:tcPr>
          <w:p w14:paraId="7083B4D8" w14:textId="77777777" w:rsidR="00C54226" w:rsidRPr="006C619A" w:rsidRDefault="00C54226" w:rsidP="00C54226">
            <w:pPr>
              <w:spacing w:before="60" w:after="60"/>
              <w:rPr>
                <w:rFonts w:ascii="Arial" w:hAnsi="Arial"/>
                <w:color w:val="000000" w:themeColor="text1"/>
                <w:sz w:val="20"/>
              </w:rPr>
            </w:pPr>
            <w:bookmarkStart w:id="9" w:name="_Hlk93673262"/>
            <w:r w:rsidRPr="006C619A">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C5422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A36031">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BA7BDE">
        <w:trPr>
          <w:trHeight w:val="290"/>
        </w:trPr>
        <w:tc>
          <w:tcPr>
            <w:tcW w:w="2610" w:type="dxa"/>
            <w:shd w:val="clear" w:color="auto" w:fill="D9E2F3" w:themeFill="accent1" w:themeFillTint="33"/>
            <w:noWrap/>
          </w:tcPr>
          <w:p w14:paraId="4C383AB6" w14:textId="77777777" w:rsidR="00C54226" w:rsidRPr="006C619A" w:rsidRDefault="00C54226" w:rsidP="00C54226">
            <w:pPr>
              <w:spacing w:before="60" w:after="60"/>
              <w:rPr>
                <w:rFonts w:ascii="Arial" w:hAnsi="Arial"/>
                <w:color w:val="000000" w:themeColor="text1"/>
                <w:sz w:val="20"/>
              </w:rPr>
            </w:pPr>
            <w:bookmarkStart w:id="10" w:name="_Hlk49189359"/>
            <w:bookmarkEnd w:id="9"/>
            <w:r w:rsidRPr="006C619A">
              <w:rPr>
                <w:rFonts w:ascii="Arial" w:hAnsi="Arial"/>
                <w:color w:val="000000" w:themeColor="text1"/>
                <w:sz w:val="20"/>
              </w:rPr>
              <w:t>Early Redemption Date</w:t>
            </w:r>
            <w:bookmarkEnd w:id="10"/>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BA7BDE">
        <w:trPr>
          <w:trHeight w:val="290"/>
        </w:trPr>
        <w:tc>
          <w:tcPr>
            <w:tcW w:w="2610" w:type="dxa"/>
            <w:shd w:val="clear" w:color="auto" w:fill="D9E2F3" w:themeFill="accent1" w:themeFillTint="33"/>
            <w:noWrap/>
          </w:tcPr>
          <w:p w14:paraId="35005BA0"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r>
      <w:tr w:rsidR="00C54226" w:rsidRPr="006554FA" w14:paraId="5D12B5CF" w14:textId="77777777" w:rsidTr="00BA7BDE">
        <w:trPr>
          <w:trHeight w:val="290"/>
        </w:trPr>
        <w:tc>
          <w:tcPr>
            <w:tcW w:w="2610" w:type="dxa"/>
            <w:shd w:val="clear" w:color="auto" w:fill="D9E2F3" w:themeFill="accent1" w:themeFillTint="33"/>
            <w:noWrap/>
          </w:tcPr>
          <w:p w14:paraId="4B2A4CB5" w14:textId="62EABD8B"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Price Source Disruption</w:t>
            </w:r>
          </w:p>
        </w:tc>
        <w:tc>
          <w:tcPr>
            <w:tcW w:w="6750" w:type="dxa"/>
          </w:tcPr>
          <w:p w14:paraId="30CDAA80" w14:textId="77777777" w:rsidR="00C54226" w:rsidRPr="00A36031" w:rsidRDefault="00C54226" w:rsidP="00C54226">
            <w:pPr>
              <w:spacing w:before="60" w:after="60"/>
              <w:rPr>
                <w:rFonts w:ascii="Arial" w:hAnsi="Arial"/>
                <w:sz w:val="20"/>
              </w:rPr>
            </w:pPr>
            <w:r w:rsidRPr="00A36031">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BA7BDE">
        <w:trPr>
          <w:trHeight w:val="290"/>
        </w:trPr>
        <w:tc>
          <w:tcPr>
            <w:tcW w:w="2610" w:type="dxa"/>
            <w:shd w:val="clear" w:color="auto" w:fill="D9E2F3" w:themeFill="accent1" w:themeFillTint="33"/>
            <w:noWrap/>
          </w:tcPr>
          <w:p w14:paraId="31D5A0B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Applicable Disruption Fallbacks</w:t>
            </w:r>
          </w:p>
        </w:tc>
        <w:tc>
          <w:tcPr>
            <w:tcW w:w="6750" w:type="dxa"/>
          </w:tcPr>
          <w:p w14:paraId="6B835023"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Valuation Postponement</w:t>
            </w:r>
          </w:p>
          <w:p w14:paraId="27A64FBE" w14:textId="77777777" w:rsidR="00C54226" w:rsidRPr="00A36031" w:rsidRDefault="00C54226" w:rsidP="00C54226">
            <w:pPr>
              <w:pStyle w:val="ListParagraph"/>
              <w:numPr>
                <w:ilvl w:val="0"/>
                <w:numId w:val="15"/>
              </w:numPr>
              <w:spacing w:before="60" w:after="60"/>
              <w:rPr>
                <w:rFonts w:ascii="Arial" w:hAnsi="Arial"/>
                <w:sz w:val="20"/>
              </w:rPr>
            </w:pPr>
            <w:r w:rsidRPr="00A36031">
              <w:rPr>
                <w:rFonts w:ascii="Arial" w:hAnsi="Arial"/>
                <w:sz w:val="20"/>
              </w:rPr>
              <w:t>Determination Agent Determination of Reference Rate</w:t>
            </w:r>
          </w:p>
        </w:tc>
      </w:tr>
      <w:tr w:rsidR="00C54226" w:rsidRPr="006554FA" w14:paraId="133D2B19" w14:textId="77777777" w:rsidTr="00BA7BDE">
        <w:trPr>
          <w:trHeight w:val="290"/>
        </w:trPr>
        <w:tc>
          <w:tcPr>
            <w:tcW w:w="2610" w:type="dxa"/>
            <w:shd w:val="clear" w:color="auto" w:fill="D9E2F3" w:themeFill="accent1" w:themeFillTint="33"/>
            <w:noWrap/>
          </w:tcPr>
          <w:p w14:paraId="750D4EEC"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Valuation Postponement</w:t>
            </w:r>
          </w:p>
        </w:tc>
        <w:tc>
          <w:tcPr>
            <w:tcW w:w="6750" w:type="dxa"/>
          </w:tcPr>
          <w:p w14:paraId="1A99A434" w14:textId="627657EF" w:rsidR="00C54226" w:rsidRPr="00A36031" w:rsidRDefault="00C54226" w:rsidP="00C54226">
            <w:pPr>
              <w:spacing w:before="60" w:after="60"/>
              <w:rPr>
                <w:rFonts w:ascii="Arial" w:hAnsi="Arial"/>
                <w:sz w:val="20"/>
              </w:rPr>
            </w:pPr>
            <w:r w:rsidRPr="006C619A">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 xml:space="preserve">pplicable </w:t>
            </w:r>
            <w:r w:rsidRPr="006C619A">
              <w:rPr>
                <w:rFonts w:ascii="Arial" w:hAnsi="Arial"/>
                <w:color w:val="000000" w:themeColor="text1"/>
                <w:sz w:val="20"/>
              </w:rPr>
              <w:t>Disruption Fallback.</w:t>
            </w:r>
          </w:p>
        </w:tc>
      </w:tr>
      <w:tr w:rsidR="00C54226" w:rsidRPr="006554FA" w14:paraId="38916A5A" w14:textId="77777777" w:rsidTr="00BA7BDE">
        <w:trPr>
          <w:trHeight w:val="290"/>
        </w:trPr>
        <w:tc>
          <w:tcPr>
            <w:tcW w:w="2610" w:type="dxa"/>
            <w:shd w:val="clear" w:color="auto" w:fill="D9E2F3" w:themeFill="accent1" w:themeFillTint="33"/>
            <w:noWrap/>
          </w:tcPr>
          <w:p w14:paraId="2CAB0725"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 Determination of Reference Rate</w:t>
            </w:r>
          </w:p>
        </w:tc>
        <w:tc>
          <w:tcPr>
            <w:tcW w:w="6750" w:type="dxa"/>
          </w:tcPr>
          <w:p w14:paraId="383DDE99" w14:textId="77777777" w:rsidR="00C54226" w:rsidRPr="00A36031" w:rsidRDefault="00C54226" w:rsidP="00C54226">
            <w:pPr>
              <w:spacing w:before="60" w:after="60"/>
              <w:rPr>
                <w:rFonts w:ascii="Arial" w:hAnsi="Arial"/>
                <w:sz w:val="20"/>
              </w:rPr>
            </w:pPr>
            <w:r w:rsidRPr="00A36031">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BA7BDE">
        <w:trPr>
          <w:trHeight w:val="290"/>
        </w:trPr>
        <w:tc>
          <w:tcPr>
            <w:tcW w:w="2610" w:type="dxa"/>
            <w:shd w:val="clear" w:color="auto" w:fill="D9E2F3" w:themeFill="accent1" w:themeFillTint="33"/>
            <w:noWrap/>
          </w:tcPr>
          <w:p w14:paraId="3DA9BF3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Unscheduled Holiday</w:t>
            </w:r>
          </w:p>
        </w:tc>
        <w:tc>
          <w:tcPr>
            <w:tcW w:w="6750" w:type="dxa"/>
          </w:tcPr>
          <w:p w14:paraId="34193D28" w14:textId="7D63DCD9" w:rsidR="00C54226" w:rsidRPr="00A36031" w:rsidRDefault="00C54226" w:rsidP="00C54226">
            <w:pPr>
              <w:spacing w:before="60" w:after="60"/>
              <w:rPr>
                <w:rFonts w:ascii="Arial" w:hAnsi="Arial"/>
                <w:sz w:val="20"/>
              </w:rPr>
            </w:pPr>
            <w:r w:rsidRPr="00A36031">
              <w:rPr>
                <w:rFonts w:ascii="Arial" w:hAnsi="Arial"/>
                <w:sz w:val="20"/>
              </w:rPr>
              <w:t xml:space="preserve">Means a day that is not a Business </w:t>
            </w:r>
            <w:proofErr w:type="gramStart"/>
            <w:r w:rsidRPr="00A36031">
              <w:rPr>
                <w:rFonts w:ascii="Arial" w:hAnsi="Arial"/>
                <w:sz w:val="20"/>
              </w:rPr>
              <w:t>Day</w:t>
            </w:r>
            <w:proofErr w:type="gramEnd"/>
            <w:r w:rsidRPr="00A36031">
              <w:rPr>
                <w:rFonts w:ascii="Arial" w:hAnsi="Arial"/>
                <w:sz w:val="20"/>
              </w:rPr>
              <w:t xml:space="preserve"> and the market was not aware of such fact (by means of a public announcement or by reference to other publicly available information) until a time later than 9:00 a.m</w:t>
            </w:r>
            <w:r w:rsidRPr="008520A0">
              <w:rPr>
                <w:rFonts w:ascii="Arial" w:hAnsi="Arial" w:cs="Arial"/>
                <w:sz w:val="20"/>
                <w:szCs w:val="20"/>
              </w:rPr>
              <w:t>.</w:t>
            </w:r>
            <w:r>
              <w:rPr>
                <w:rFonts w:ascii="Arial" w:hAnsi="Arial" w:cs="Arial"/>
                <w:sz w:val="20"/>
                <w:szCs w:val="20"/>
              </w:rPr>
              <w:t>,</w:t>
            </w:r>
            <w:r w:rsidRPr="008520A0">
              <w:rPr>
                <w:rFonts w:ascii="Arial" w:hAnsi="Arial" w:cs="Arial"/>
                <w:sz w:val="20"/>
                <w:szCs w:val="20"/>
              </w:rPr>
              <w:t xml:space="preserve"> </w:t>
            </w:r>
            <w:r w:rsidR="00D07B4D" w:rsidRPr="006554FA">
              <w:rPr>
                <w:rFonts w:ascii="Arial" w:eastAsia="Times New Roman" w:hAnsi="Arial" w:cs="Arial"/>
                <w:sz w:val="20"/>
                <w:szCs w:val="20"/>
              </w:rPr>
              <w:t>Lima</w:t>
            </w:r>
            <w:r w:rsidRPr="00A36031">
              <w:rPr>
                <w:rFonts w:ascii="Arial" w:hAnsi="Arial"/>
                <w:sz w:val="20"/>
              </w:rPr>
              <w:t xml:space="preserve"> time, </w:t>
            </w:r>
            <w:r w:rsidRPr="00A36031">
              <w:rPr>
                <w:rFonts w:ascii="Arial" w:hAnsi="Arial"/>
                <w:b/>
                <w:sz w:val="20"/>
              </w:rPr>
              <w:t>two (2)</w:t>
            </w:r>
            <w:r w:rsidRPr="00A36031">
              <w:rPr>
                <w:rFonts w:ascii="Arial" w:hAnsi="Arial"/>
                <w:sz w:val="20"/>
              </w:rPr>
              <w:t xml:space="preserve"> Business Days prior to the relevant Valuation Date.</w:t>
            </w:r>
          </w:p>
        </w:tc>
      </w:tr>
      <w:tr w:rsidR="00C54226" w:rsidRPr="006554FA" w14:paraId="0DB7B177" w14:textId="77777777" w:rsidTr="00BA7BDE">
        <w:trPr>
          <w:trHeight w:val="290"/>
        </w:trPr>
        <w:tc>
          <w:tcPr>
            <w:tcW w:w="2610" w:type="dxa"/>
            <w:shd w:val="clear" w:color="auto" w:fill="D9E2F3" w:themeFill="accent1" w:themeFillTint="33"/>
            <w:noWrap/>
          </w:tcPr>
          <w:p w14:paraId="45D299BE"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lastRenderedPageBreak/>
              <w:t>Deferral Period for Unscheduled Holiday</w:t>
            </w:r>
          </w:p>
        </w:tc>
        <w:tc>
          <w:tcPr>
            <w:tcW w:w="6750" w:type="dxa"/>
          </w:tcPr>
          <w:p w14:paraId="3B60DAD3" w14:textId="77777777" w:rsidR="00C54226" w:rsidRPr="00A36031" w:rsidRDefault="00C54226" w:rsidP="00C54226">
            <w:pPr>
              <w:spacing w:before="60" w:after="60"/>
              <w:rPr>
                <w:rFonts w:ascii="Arial" w:hAnsi="Arial"/>
                <w:sz w:val="20"/>
              </w:rPr>
            </w:pPr>
            <w:r w:rsidRPr="00A36031">
              <w:rPr>
                <w:rFonts w:ascii="Arial" w:hAnsi="Arial"/>
                <w:sz w:val="20"/>
              </w:rPr>
              <w:t>In the event the Scheduled Valuation Date becomes subject to the Following Business Day Convention after the occurrence of an Unscheduled Holiday, and if the Valuation Date has not occurred on or 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BA7BDE">
        <w:trPr>
          <w:trHeight w:val="290"/>
        </w:trPr>
        <w:tc>
          <w:tcPr>
            <w:tcW w:w="2610" w:type="dxa"/>
            <w:shd w:val="clear" w:color="auto" w:fill="D9E2F3" w:themeFill="accent1" w:themeFillTint="33"/>
            <w:noWrap/>
          </w:tcPr>
          <w:p w14:paraId="5B1FC96B"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Cumulative Events</w:t>
            </w:r>
          </w:p>
        </w:tc>
        <w:tc>
          <w:tcPr>
            <w:tcW w:w="6750" w:type="dxa"/>
          </w:tcPr>
          <w:p w14:paraId="6D7EE7A2" w14:textId="4C96EC86" w:rsidR="00C54226" w:rsidRPr="00A36031" w:rsidRDefault="00C54226" w:rsidP="00C54226">
            <w:pPr>
              <w:spacing w:before="60" w:after="60"/>
              <w:rPr>
                <w:rFonts w:ascii="Arial" w:hAnsi="Arial"/>
                <w:sz w:val="20"/>
              </w:rPr>
            </w:pPr>
            <w:r w:rsidRPr="00A36031">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BA7BDE">
        <w:trPr>
          <w:trHeight w:val="290"/>
        </w:trPr>
        <w:tc>
          <w:tcPr>
            <w:tcW w:w="2610" w:type="dxa"/>
            <w:shd w:val="clear" w:color="auto" w:fill="D9E2F3" w:themeFill="accent1" w:themeFillTint="33"/>
            <w:noWrap/>
          </w:tcPr>
          <w:p w14:paraId="000D6EF6"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Maximum Days of Postponement</w:t>
            </w:r>
          </w:p>
        </w:tc>
        <w:tc>
          <w:tcPr>
            <w:tcW w:w="6750" w:type="dxa"/>
          </w:tcPr>
          <w:p w14:paraId="1E6681D3" w14:textId="77777777" w:rsidR="00C54226" w:rsidRPr="00A36031" w:rsidRDefault="00C54226" w:rsidP="00C54226">
            <w:pPr>
              <w:spacing w:before="60" w:after="60"/>
              <w:rPr>
                <w:rFonts w:ascii="Arial" w:hAnsi="Arial"/>
                <w:sz w:val="20"/>
              </w:rPr>
            </w:pPr>
            <w:r w:rsidRPr="00A36031">
              <w:rPr>
                <w:rFonts w:ascii="Arial" w:hAnsi="Arial"/>
                <w:sz w:val="20"/>
              </w:rPr>
              <w:t>Fourteen (14) calendar days</w:t>
            </w:r>
          </w:p>
        </w:tc>
      </w:tr>
      <w:tr w:rsidR="004304C8" w:rsidRPr="004304C8" w14:paraId="546771EB" w14:textId="77777777" w:rsidTr="00BA7BDE">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5E5DDC4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BA7BDE">
        <w:trPr>
          <w:trHeight w:val="290"/>
        </w:trPr>
        <w:tc>
          <w:tcPr>
            <w:tcW w:w="2610" w:type="dxa"/>
            <w:shd w:val="clear" w:color="auto" w:fill="D9E2F3" w:themeFill="accent1" w:themeFillTint="33"/>
            <w:noWrap/>
          </w:tcPr>
          <w:p w14:paraId="66CAE21E" w14:textId="0D021BB4" w:rsidR="00D07B4D" w:rsidRPr="004304C8"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BA7BDE">
        <w:trPr>
          <w:trHeight w:val="290"/>
        </w:trPr>
        <w:tc>
          <w:tcPr>
            <w:tcW w:w="2610" w:type="dxa"/>
            <w:shd w:val="clear" w:color="auto" w:fill="D9E2F3" w:themeFill="accent1" w:themeFillTint="33"/>
            <w:noWrap/>
          </w:tcPr>
          <w:p w14:paraId="18D35A37" w14:textId="24ED74D3"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BA7BDE">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7ADED0B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BA7BDE">
              <w:rPr>
                <w:rFonts w:ascii="Arial" w:hAnsi="Arial"/>
                <w:color w:val="000000" w:themeColor="text1"/>
                <w:sz w:val="20"/>
              </w:rPr>
              <w:t xml:space="preserve">October </w:t>
            </w:r>
            <w:r w:rsidR="006F3069" w:rsidRPr="006D5ACC">
              <w:rPr>
                <w:rFonts w:ascii="Arial" w:hAnsi="Arial"/>
                <w:color w:val="000000" w:themeColor="text1"/>
                <w:sz w:val="20"/>
              </w:rPr>
              <w:t>3, 2023</w:t>
            </w:r>
            <w:r w:rsidRPr="00BA7BDE">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BA7BDE">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BA7BDE">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BA7BDE">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BA7BDE">
        <w:trPr>
          <w:trHeight w:val="152"/>
        </w:trPr>
        <w:tc>
          <w:tcPr>
            <w:tcW w:w="2610" w:type="dxa"/>
            <w:shd w:val="clear" w:color="auto" w:fill="D9E2F3" w:themeFill="accent1" w:themeFillTint="33"/>
            <w:noWrap/>
            <w:hideMark/>
          </w:tcPr>
          <w:p w14:paraId="1F0D8E55" w14:textId="6C24CE4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5B096E80" w:rsidR="0025481A" w:rsidRPr="006D5ACC" w:rsidRDefault="00130416" w:rsidP="006D5ACC">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B749A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304C8">
        <w:rPr>
          <w:rFonts w:ascii="Arial" w:hAnsi="Arial" w:cs="Arial"/>
          <w:b/>
          <w:bCs/>
          <w:color w:val="000000" w:themeColor="text1"/>
          <w:sz w:val="20"/>
          <w:szCs w:val="20"/>
        </w:rPr>
        <w:t xml:space="preserve">the </w:t>
      </w:r>
      <w:r w:rsidR="00951D5D" w:rsidRPr="004304C8">
        <w:rPr>
          <w:rFonts w:ascii="Arial" w:hAnsi="Arial" w:cs="Arial"/>
          <w:b/>
          <w:bCs/>
          <w:color w:val="000000" w:themeColor="text1"/>
          <w:sz w:val="20"/>
          <w:szCs w:val="20"/>
        </w:rPr>
        <w:t>“Note</w:t>
      </w:r>
      <w:r w:rsidR="002E1D99" w:rsidRPr="004304C8">
        <w:rPr>
          <w:rFonts w:ascii="Arial" w:hAnsi="Arial" w:cs="Arial"/>
          <w:b/>
          <w:bCs/>
          <w:color w:val="000000" w:themeColor="text1"/>
          <w:sz w:val="20"/>
          <w:szCs w:val="20"/>
        </w:rPr>
        <w:t>s</w:t>
      </w:r>
      <w:r w:rsidR="00951D5D" w:rsidRPr="004304C8">
        <w:rPr>
          <w:rFonts w:ascii="Arial" w:hAnsi="Arial" w:cs="Arial"/>
          <w:b/>
          <w:bCs/>
          <w:color w:val="000000" w:themeColor="text1"/>
          <w:sz w:val="20"/>
          <w:szCs w:val="20"/>
        </w:rPr>
        <w:t>”)</w:t>
      </w:r>
    </w:p>
    <w:p w14:paraId="501B167F" w14:textId="351B8A19" w:rsidR="00036F3A" w:rsidRPr="004304C8" w:rsidRDefault="002F3F56" w:rsidP="00B749AE">
      <w:pPr>
        <w:spacing w:beforeLines="20" w:before="48" w:afterLines="20" w:after="48"/>
        <w:jc w:val="center"/>
        <w:rPr>
          <w:rFonts w:ascii="Arial" w:hAnsi="Arial" w:cs="Arial"/>
          <w:b/>
          <w:bCs/>
          <w:color w:val="000000" w:themeColor="text1"/>
          <w:sz w:val="20"/>
          <w:szCs w:val="20"/>
        </w:rPr>
      </w:pPr>
      <w:bookmarkStart w:id="11" w:name="_Hlk69388539"/>
      <w:bookmarkStart w:id="12"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11"/>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754F11">
        <w:trPr>
          <w:trHeight w:val="290"/>
        </w:trPr>
        <w:tc>
          <w:tcPr>
            <w:tcW w:w="2795" w:type="dxa"/>
            <w:vMerge w:val="restart"/>
            <w:shd w:val="clear" w:color="auto" w:fill="D9E2F3" w:themeFill="accent1" w:themeFillTint="33"/>
            <w:noWrap/>
          </w:tcPr>
          <w:p w14:paraId="093B6EC5" w14:textId="13E10B14" w:rsidR="005B78CA" w:rsidRPr="004304C8" w:rsidRDefault="00B6363D" w:rsidP="00B749AE">
            <w:pPr>
              <w:spacing w:before="60" w:after="60"/>
              <w:rPr>
                <w:rFonts w:ascii="Arial" w:eastAsia="Times New Roman" w:hAnsi="Arial" w:cs="Arial"/>
                <w:b/>
                <w:bCs/>
                <w:color w:val="000000" w:themeColor="text1"/>
                <w:sz w:val="20"/>
                <w:szCs w:val="20"/>
              </w:rPr>
            </w:pPr>
            <w:bookmarkStart w:id="13" w:name="_Hlk43216312"/>
            <w:bookmarkEnd w:id="12"/>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754F11">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754F11">
        <w:trPr>
          <w:trHeight w:val="290"/>
        </w:trPr>
        <w:tc>
          <w:tcPr>
            <w:tcW w:w="2795" w:type="dxa"/>
            <w:shd w:val="clear" w:color="auto" w:fill="D9E2F3" w:themeFill="accent1" w:themeFillTint="33"/>
            <w:noWrap/>
          </w:tcPr>
          <w:p w14:paraId="3BD933A8" w14:textId="1AE9A11A"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Effective Date</w:t>
            </w:r>
          </w:p>
        </w:tc>
        <w:tc>
          <w:tcPr>
            <w:tcW w:w="6565" w:type="dxa"/>
          </w:tcPr>
          <w:p w14:paraId="169F772B" w14:textId="3B72CB4B"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5C1E25FE" w14:textId="77777777" w:rsidTr="00754F11">
        <w:trPr>
          <w:trHeight w:val="290"/>
        </w:trPr>
        <w:tc>
          <w:tcPr>
            <w:tcW w:w="2795" w:type="dxa"/>
            <w:shd w:val="clear" w:color="auto" w:fill="D9E2F3" w:themeFill="accent1" w:themeFillTint="33"/>
            <w:noWrap/>
          </w:tcPr>
          <w:p w14:paraId="77C2BE40" w14:textId="4748CF50" w:rsidR="00A72468" w:rsidRPr="004304C8" w:rsidDel="001F00F6"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Termination Date</w:t>
            </w:r>
          </w:p>
        </w:tc>
        <w:tc>
          <w:tcPr>
            <w:tcW w:w="6565" w:type="dxa"/>
          </w:tcPr>
          <w:p w14:paraId="05099823" w14:textId="6687F974"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993087">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1E6D2900"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993087">
        <w:trPr>
          <w:trHeight w:val="290"/>
        </w:trPr>
        <w:tc>
          <w:tcPr>
            <w:tcW w:w="2795" w:type="dxa"/>
            <w:shd w:val="clear" w:color="auto" w:fill="D9E2F3" w:themeFill="accent1" w:themeFillTint="33"/>
            <w:noWrap/>
          </w:tcPr>
          <w:p w14:paraId="52859A86" w14:textId="77777777" w:rsidR="009302C5" w:rsidRPr="004304C8" w:rsidRDefault="009302C5" w:rsidP="00BA7BDE">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57F0F5FA" w:rsidR="009302C5" w:rsidRPr="004304C8" w:rsidRDefault="00A90970" w:rsidP="00BA7BDE">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BA7BDE">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BA7BDE">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BA7BDE">
              <w:rPr>
                <w:rFonts w:ascii="Arial" w:hAnsi="Arial"/>
                <w:b/>
                <w:color w:val="000000" w:themeColor="text1"/>
                <w:sz w:val="20"/>
                <w:lang w:val="en-AU"/>
              </w:rPr>
              <w:t xml:space="preserve"> Amount</w:t>
            </w:r>
            <w:r w:rsidR="003A73B2" w:rsidRPr="00BA7BDE">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6C624EFF" w:rsidR="009302C5" w:rsidRPr="004304C8" w:rsidRDefault="009302C5" w:rsidP="00BA7BDE">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127D8E1E" w:rsidR="00776CC2" w:rsidRPr="001D10A1" w:rsidRDefault="00AF1BC9"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sidRPr="001D10A1">
              <w:rPr>
                <w:rFonts w:ascii="ArialMT" w:hAnsi="ArialMT" w:cs="ArialMT"/>
                <w:sz w:val="20"/>
                <w:szCs w:val="20"/>
              </w:rPr>
              <w:t>payable in USD and determined by Party A by applying the following formula per Specified Denomination on the applicable Valuation Date:</w:t>
            </w:r>
          </w:p>
          <w:p w14:paraId="74340464" w14:textId="77777777" w:rsidR="00776CC2" w:rsidRPr="001D10A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1D10A1">
              <w:rPr>
                <w:rFonts w:ascii="Arial" w:hAnsi="Arial"/>
                <w:color w:val="000000" w:themeColor="text1"/>
                <w:sz w:val="20"/>
              </w:rPr>
              <w:t xml:space="preserve">[Insert Specified Denomination] </w:t>
            </w:r>
            <w:r w:rsidRPr="001D10A1">
              <w:rPr>
                <w:rFonts w:ascii="Arial" w:hAnsi="Arial"/>
                <w:b/>
                <w:color w:val="000000" w:themeColor="text1"/>
                <w:sz w:val="20"/>
              </w:rPr>
              <w:t>divided</w:t>
            </w:r>
            <w:r w:rsidRPr="001D10A1">
              <w:rPr>
                <w:rFonts w:ascii="Arial" w:hAnsi="Arial"/>
                <w:color w:val="000000" w:themeColor="text1"/>
                <w:sz w:val="20"/>
              </w:rPr>
              <w:t xml:space="preserve"> by the Reference Rate and rounded to the nearest two decimal places with 0.005 being rounded upwards.</w:t>
            </w:r>
            <w:r w:rsidRPr="001D10A1">
              <w:rPr>
                <w:rFonts w:ascii="Arial" w:eastAsia="Times New Roman" w:hAnsi="Arial" w:cs="Arial"/>
                <w:color w:val="000000" w:themeColor="text1"/>
                <w:sz w:val="20"/>
                <w:szCs w:val="20"/>
              </w:rPr>
              <w:t>]</w:t>
            </w:r>
          </w:p>
        </w:tc>
      </w:tr>
      <w:tr w:rsidR="004304C8" w:rsidRPr="004304C8" w14:paraId="07274A8E" w14:textId="77777777" w:rsidTr="00993087">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754F11">
        <w:trPr>
          <w:trHeight w:val="290"/>
        </w:trPr>
        <w:tc>
          <w:tcPr>
            <w:tcW w:w="2795" w:type="dxa"/>
            <w:shd w:val="clear" w:color="auto" w:fill="D9E2F3" w:themeFill="accent1" w:themeFillTint="33"/>
            <w:noWrap/>
          </w:tcPr>
          <w:p w14:paraId="6BE0C94B" w14:textId="10BE9785"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754F11">
        <w:trPr>
          <w:trHeight w:val="290"/>
        </w:trPr>
        <w:tc>
          <w:tcPr>
            <w:tcW w:w="2795" w:type="dxa"/>
            <w:shd w:val="clear" w:color="auto" w:fill="D9E2F3" w:themeFill="accent1" w:themeFillTint="33"/>
            <w:noWrap/>
          </w:tcPr>
          <w:p w14:paraId="0CDE1CEE" w14:textId="75C1C393" w:rsidR="00616DCC" w:rsidRPr="004304C8" w:rsidRDefault="00616DCC"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w:t>
            </w:r>
          </w:p>
        </w:tc>
        <w:tc>
          <w:tcPr>
            <w:tcW w:w="6565" w:type="dxa"/>
          </w:tcPr>
          <w:p w14:paraId="4008872A" w14:textId="26B4396A"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812DF5">
        <w:trPr>
          <w:trHeight w:val="290"/>
        </w:trPr>
        <w:tc>
          <w:tcPr>
            <w:tcW w:w="2795" w:type="dxa"/>
            <w:shd w:val="clear" w:color="auto" w:fill="D9E2F3" w:themeFill="accent1" w:themeFillTint="33"/>
            <w:noWrap/>
          </w:tcPr>
          <w:p w14:paraId="184D313B" w14:textId="2F282A9A" w:rsidR="00483DBA" w:rsidRPr="006D5ACC"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754F11">
        <w:trPr>
          <w:trHeight w:val="290"/>
        </w:trPr>
        <w:tc>
          <w:tcPr>
            <w:tcW w:w="2795" w:type="dxa"/>
            <w:shd w:val="clear" w:color="auto" w:fill="D9E2F3" w:themeFill="accent1" w:themeFillTint="33"/>
            <w:noWrap/>
          </w:tcPr>
          <w:p w14:paraId="435CD87A" w14:textId="08D623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42394F28"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754F11">
        <w:trPr>
          <w:trHeight w:val="290"/>
        </w:trPr>
        <w:tc>
          <w:tcPr>
            <w:tcW w:w="2795" w:type="dxa"/>
            <w:shd w:val="clear" w:color="auto" w:fill="D9E2F3" w:themeFill="accent1" w:themeFillTint="33"/>
            <w:noWrap/>
          </w:tcPr>
          <w:p w14:paraId="3562B937" w14:textId="4F898859"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4A45EB3A"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Pr="006554FA">
              <w:rPr>
                <w:rFonts w:ascii="Arial" w:eastAsia="Times New Roman" w:hAnsi="Arial" w:cs="Arial"/>
                <w:color w:val="000000" w:themeColor="text1"/>
                <w:sz w:val="20"/>
                <w:szCs w:val="20"/>
              </w:rPr>
              <w:t>PEN</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68876574"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CA63C8" w:rsidRPr="006554FA">
              <w:rPr>
                <w:rFonts w:ascii="Arial" w:eastAsia="Times New Roman" w:hAnsi="Arial" w:cs="Arial"/>
                <w:color w:val="000000" w:themeColor="text1"/>
                <w:sz w:val="20"/>
                <w:szCs w:val="20"/>
              </w:rPr>
              <w:t>PEN</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06D1DFD9" w:rsidR="00EC5E87" w:rsidRPr="00A36031" w:rsidRDefault="00CA63C8" w:rsidP="006D5ACC">
            <w:pPr>
              <w:spacing w:before="160" w:after="60"/>
              <w:rPr>
                <w:rFonts w:ascii="Arial" w:hAnsi="Arial"/>
                <w:sz w:val="20"/>
              </w:rPr>
            </w:pPr>
            <w:r w:rsidRPr="006554FA">
              <w:rPr>
                <w:rFonts w:ascii="Arial" w:eastAsia="Times New Roman" w:hAnsi="Arial" w:cs="Arial"/>
                <w:color w:val="000000" w:themeColor="text1"/>
                <w:sz w:val="20"/>
                <w:szCs w:val="20"/>
              </w:rPr>
              <w:t>PEN</w:t>
            </w:r>
            <w:r w:rsidRPr="006C619A">
              <w:rPr>
                <w:rFonts w:ascii="Arial" w:hAnsi="Arial"/>
                <w:color w:val="000000" w:themeColor="text1"/>
                <w:sz w:val="20"/>
              </w:rPr>
              <w:t xml:space="preserve"> </w:t>
            </w:r>
            <w:r w:rsidRPr="006C619A">
              <w:rPr>
                <w:rFonts w:ascii="Arial" w:hAnsi="Arial"/>
                <w:b/>
                <w:color w:val="000000" w:themeColor="text1"/>
                <w:sz w:val="20"/>
              </w:rPr>
              <w:sym w:font="Wingdings" w:char="F06C"/>
            </w:r>
            <w:r w:rsidRPr="006C619A">
              <w:rPr>
                <w:rFonts w:ascii="Arial" w:hAnsi="Arial"/>
                <w:b/>
                <w:color w:val="000000" w:themeColor="text1"/>
                <w:sz w:val="20"/>
              </w:rPr>
              <w:t xml:space="preserve"> </w:t>
            </w:r>
            <w:r w:rsidRPr="00387000">
              <w:rPr>
                <w:rFonts w:ascii="Arial" w:hAnsi="Arial"/>
                <w:b/>
                <w:bCs/>
                <w:color w:val="000000" w:themeColor="text1"/>
                <w:sz w:val="20"/>
              </w:rPr>
              <w:t>divided</w:t>
            </w:r>
            <w:r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Pr="006C619A">
              <w:rPr>
                <w:rFonts w:ascii="Arial" w:hAnsi="Arial"/>
                <w:color w:val="000000" w:themeColor="text1"/>
                <w:sz w:val="20"/>
              </w:rPr>
              <w:t xml:space="preserve"> rounded</w:t>
            </w:r>
            <w:r w:rsidR="00B44F7E" w:rsidRPr="00A36031">
              <w:rPr>
                <w:rFonts w:ascii="Arial" w:hAnsi="Arial"/>
                <w:sz w:val="20"/>
              </w:rPr>
              <w:t xml:space="preserve"> </w:t>
            </w:r>
            <w:r w:rsidRPr="00A36031">
              <w:rPr>
                <w:rFonts w:ascii="Arial" w:hAnsi="Arial"/>
                <w:sz w:val="20"/>
              </w:rPr>
              <w:t>to the nearest two decimal places with 0.005 being rounded upwards</w:t>
            </w:r>
            <w:r w:rsidR="002D220D" w:rsidRPr="00A3603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A12A54">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6D5ACC">
              <w:rPr>
                <w:rFonts w:ascii="Arial" w:hAnsi="Arial"/>
                <w:color w:val="000000" w:themeColor="text1"/>
                <w:sz w:val="20"/>
              </w:rPr>
              <w:lastRenderedPageBreak/>
              <w:t>Specified Denomination</w:t>
            </w:r>
          </w:p>
        </w:tc>
        <w:tc>
          <w:tcPr>
            <w:tcW w:w="6565" w:type="dxa"/>
          </w:tcPr>
          <w:p w14:paraId="1082F60F" w14:textId="222C750A" w:rsidR="00CA63C8" w:rsidRPr="004304C8" w:rsidRDefault="00CA63C8" w:rsidP="00B749AE">
            <w:pPr>
              <w:spacing w:before="60" w:after="60"/>
              <w:rPr>
                <w:rFonts w:ascii="Arial" w:eastAsia="Times New Roman" w:hAnsi="Arial" w:cs="Arial"/>
                <w:color w:val="000000" w:themeColor="text1"/>
                <w:sz w:val="20"/>
                <w:szCs w:val="20"/>
              </w:rPr>
            </w:pPr>
            <w:r w:rsidRPr="006D5ACC">
              <w:rPr>
                <w:rFonts w:ascii="Arial" w:hAnsi="Arial"/>
                <w:color w:val="000000" w:themeColor="text1"/>
                <w:sz w:val="20"/>
              </w:rPr>
              <w:t>[</w:t>
            </w:r>
            <w:r w:rsidR="0025481A" w:rsidRPr="006D5ACC">
              <w:rPr>
                <w:rFonts w:ascii="Arial" w:hAnsi="Arial"/>
                <w:color w:val="000000" w:themeColor="text1"/>
                <w:sz w:val="20"/>
              </w:rPr>
              <w:t>Insert data to match the Notes</w:t>
            </w:r>
            <w:r w:rsidRPr="006D5ACC">
              <w:rPr>
                <w:rFonts w:ascii="Arial" w:hAnsi="Arial"/>
                <w:color w:val="000000" w:themeColor="text1"/>
                <w:sz w:val="20"/>
              </w:rPr>
              <w:t>]</w:t>
            </w:r>
          </w:p>
        </w:tc>
      </w:tr>
      <w:tr w:rsidR="004304C8" w:rsidRPr="004304C8" w14:paraId="6E3CC591" w14:textId="77777777" w:rsidTr="00A12A54">
        <w:trPr>
          <w:trHeight w:val="290"/>
        </w:trPr>
        <w:tc>
          <w:tcPr>
            <w:tcW w:w="2795" w:type="dxa"/>
            <w:shd w:val="clear" w:color="auto" w:fill="D9E2F3" w:themeFill="accent1" w:themeFillTint="33"/>
            <w:noWrap/>
          </w:tcPr>
          <w:p w14:paraId="4A0C92E9" w14:textId="0FF54200" w:rsidR="00CA63C8" w:rsidRPr="004304C8" w:rsidRDefault="00CA63C8" w:rsidP="006554FA">
            <w:pPr>
              <w:spacing w:before="60" w:after="60"/>
              <w:rPr>
                <w:rFonts w:ascii="Arial" w:eastAsia="Times New Roman" w:hAnsi="Arial" w:cs="Arial"/>
                <w:color w:val="000000" w:themeColor="text1"/>
                <w:sz w:val="20"/>
                <w:szCs w:val="20"/>
              </w:rPr>
            </w:pPr>
            <w:bookmarkStart w:id="14" w:name="_Hlk69516395"/>
            <w:r w:rsidRPr="006D5ACC">
              <w:rPr>
                <w:rFonts w:ascii="Arial" w:hAnsi="Arial"/>
                <w:color w:val="000000" w:themeColor="text1"/>
                <w:sz w:val="20"/>
              </w:rPr>
              <w:t>N</w:t>
            </w:r>
            <w:r w:rsidR="000F4096" w:rsidRPr="006D5ACC">
              <w:rPr>
                <w:rFonts w:ascii="Arial" w:hAnsi="Arial"/>
                <w:color w:val="000000" w:themeColor="text1"/>
                <w:sz w:val="20"/>
              </w:rPr>
              <w:t>umber</w:t>
            </w:r>
            <w:r w:rsidR="00973DB3" w:rsidRPr="006D5ACC">
              <w:rPr>
                <w:rFonts w:ascii="Arial" w:hAnsi="Arial"/>
                <w:color w:val="000000" w:themeColor="text1"/>
                <w:sz w:val="20"/>
              </w:rPr>
              <w:t xml:space="preserve"> </w:t>
            </w:r>
            <w:r w:rsidRPr="006D5ACC">
              <w:rPr>
                <w:rFonts w:ascii="Arial" w:hAnsi="Arial"/>
                <w:color w:val="000000" w:themeColor="text1"/>
                <w:sz w:val="20"/>
              </w:rPr>
              <w:t>of Specified Denominations</w:t>
            </w:r>
          </w:p>
        </w:tc>
        <w:tc>
          <w:tcPr>
            <w:tcW w:w="6565" w:type="dxa"/>
          </w:tcPr>
          <w:p w14:paraId="5F6CDBE5" w14:textId="0210AE6D" w:rsidR="00CA63C8" w:rsidRPr="004304C8" w:rsidRDefault="00CA63C8" w:rsidP="00B749AE">
            <w:pPr>
              <w:spacing w:before="60" w:after="60"/>
              <w:rPr>
                <w:rFonts w:ascii="Arial" w:eastAsia="Times New Roman" w:hAnsi="Arial" w:cs="Arial"/>
                <w:color w:val="000000" w:themeColor="text1"/>
                <w:sz w:val="20"/>
                <w:szCs w:val="20"/>
              </w:rPr>
            </w:pPr>
            <w:r w:rsidRPr="006D5ACC">
              <w:rPr>
                <w:rFonts w:ascii="Arial" w:hAnsi="Arial"/>
                <w:color w:val="000000" w:themeColor="text1"/>
                <w:sz w:val="20"/>
              </w:rPr>
              <w:t>[</w:t>
            </w:r>
            <w:r w:rsidR="0025481A" w:rsidRPr="006D5ACC">
              <w:rPr>
                <w:rFonts w:ascii="Arial" w:hAnsi="Arial"/>
                <w:color w:val="000000" w:themeColor="text1"/>
                <w:sz w:val="20"/>
              </w:rPr>
              <w:t>Insert data to match the Notes</w:t>
            </w:r>
            <w:r w:rsidRPr="006D5ACC">
              <w:rPr>
                <w:rFonts w:ascii="Arial" w:hAnsi="Arial"/>
                <w:color w:val="000000" w:themeColor="text1"/>
                <w:sz w:val="20"/>
              </w:rPr>
              <w:t>]</w:t>
            </w:r>
          </w:p>
        </w:tc>
      </w:tr>
      <w:bookmarkEnd w:id="14"/>
      <w:tr w:rsidR="004304C8" w:rsidRPr="004304C8" w14:paraId="6BFE793E" w14:textId="77777777" w:rsidTr="00A12A54">
        <w:trPr>
          <w:trHeight w:val="290"/>
        </w:trPr>
        <w:tc>
          <w:tcPr>
            <w:tcW w:w="2795" w:type="dxa"/>
            <w:shd w:val="clear" w:color="auto" w:fill="D9E2F3" w:themeFill="accent1" w:themeFillTint="33"/>
            <w:noWrap/>
          </w:tcPr>
          <w:p w14:paraId="01D1DAB7" w14:textId="2D4BFD77"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4D063C65"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A12A54">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7777777"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A12A54">
        <w:trPr>
          <w:trHeight w:val="290"/>
        </w:trPr>
        <w:tc>
          <w:tcPr>
            <w:tcW w:w="2795" w:type="dxa"/>
            <w:shd w:val="clear" w:color="auto" w:fill="D9E2F3" w:themeFill="accent1" w:themeFillTint="33"/>
            <w:noWrap/>
          </w:tcPr>
          <w:p w14:paraId="60F38D62" w14:textId="2FD27B39"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Reference Rate</w:t>
            </w:r>
          </w:p>
        </w:tc>
        <w:tc>
          <w:tcPr>
            <w:tcW w:w="6565" w:type="dxa"/>
          </w:tcPr>
          <w:p w14:paraId="7A83DB77" w14:textId="5ACCB583"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5B92D83D"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2B7E813D"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F30DC46" w:rsidR="002614DF" w:rsidRPr="00BA7BDE" w:rsidRDefault="002614DF"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Delayed Payment</w:t>
            </w:r>
          </w:p>
        </w:tc>
        <w:tc>
          <w:tcPr>
            <w:tcW w:w="6565" w:type="dxa"/>
          </w:tcPr>
          <w:p w14:paraId="1D05BDF7" w14:textId="007F3E7A"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BA7BDE"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0C13D49D"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A12A54">
        <w:trPr>
          <w:trHeight w:val="290"/>
        </w:trPr>
        <w:tc>
          <w:tcPr>
            <w:tcW w:w="2795" w:type="dxa"/>
            <w:shd w:val="clear" w:color="auto" w:fill="D9E2F3" w:themeFill="accent1" w:themeFillTint="33"/>
            <w:noWrap/>
          </w:tcPr>
          <w:p w14:paraId="6428D0C2"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3C09DB2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2C8C8804"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06E855A8"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6D5ACC">
              <w:rPr>
                <w:rFonts w:ascii="Arial" w:eastAsia="Times New Roman" w:hAnsi="Arial" w:cs="Arial"/>
                <w:color w:val="000000" w:themeColor="text1"/>
                <w:sz w:val="20"/>
                <w:szCs w:val="20"/>
              </w:rPr>
              <w:t>Lima</w:t>
            </w:r>
            <w:r w:rsidR="001D10A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754F11">
        <w:trPr>
          <w:trHeight w:val="290"/>
        </w:trPr>
        <w:tc>
          <w:tcPr>
            <w:tcW w:w="2795" w:type="dxa"/>
            <w:shd w:val="clear" w:color="auto" w:fill="D9E2F3" w:themeFill="accent1" w:themeFillTint="33"/>
            <w:noWrap/>
          </w:tcPr>
          <w:p w14:paraId="6E8DA689" w14:textId="1A2AC8BD"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7183C9AD" w:rsidR="002614DF" w:rsidRPr="004304C8" w:rsidRDefault="00C00344" w:rsidP="00BA7BD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754F11">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67DCF425"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A36031">
        <w:trPr>
          <w:trHeight w:val="290"/>
        </w:trPr>
        <w:tc>
          <w:tcPr>
            <w:tcW w:w="2795" w:type="dxa"/>
            <w:shd w:val="clear" w:color="auto" w:fill="D9E2F3" w:themeFill="accent1" w:themeFillTint="33"/>
            <w:noWrap/>
          </w:tcPr>
          <w:p w14:paraId="736897C2" w14:textId="77777777" w:rsidR="005B09CC" w:rsidRPr="00BA7BDE" w:rsidRDefault="005B09CC" w:rsidP="00993087">
            <w:pPr>
              <w:pStyle w:val="Tabletext"/>
              <w:spacing w:before="60" w:after="60"/>
              <w:rPr>
                <w:color w:val="000000" w:themeColor="text1"/>
                <w:sz w:val="20"/>
              </w:rPr>
            </w:pPr>
            <w:r w:rsidRPr="004304C8">
              <w:rPr>
                <w:color w:val="000000" w:themeColor="text1"/>
                <w:sz w:val="20"/>
                <w:lang w:val="en-US"/>
              </w:rPr>
              <w:t>No Mismatch Clause</w:t>
            </w:r>
          </w:p>
        </w:tc>
        <w:tc>
          <w:tcPr>
            <w:tcW w:w="6565" w:type="dxa"/>
          </w:tcPr>
          <w:p w14:paraId="0E92DD33" w14:textId="61EE4D6C"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307D82BF"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5AF7C5DC" w:rsidR="005B09CC" w:rsidRPr="00BA7BDE" w:rsidRDefault="005B09CC" w:rsidP="00BA7BDE">
            <w:pPr>
              <w:spacing w:before="60" w:after="60"/>
              <w:jc w:val="both"/>
              <w:rPr>
                <w:color w:val="000000" w:themeColor="text1"/>
                <w:sz w:val="20"/>
              </w:rPr>
            </w:pPr>
            <w:r w:rsidRPr="00BA7BDE">
              <w:rPr>
                <w:rFonts w:ascii="Arial" w:hAnsi="Arial"/>
                <w:color w:val="000000" w:themeColor="text1"/>
                <w:sz w:val="20"/>
              </w:rPr>
              <w:t xml:space="preserve">For the purposes of the swap confirmation, Notes means </w:t>
            </w:r>
            <w:r w:rsidR="005A753C"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w:t>
            </w:r>
            <w:r w:rsidRPr="00BA7BDE">
              <w:rPr>
                <w:rFonts w:ascii="Arial" w:hAnsi="Arial"/>
                <w:color w:val="000000" w:themeColor="text1"/>
                <w:sz w:val="20"/>
              </w:rPr>
              <w:t xml:space="preserve"> ISIN: </w:t>
            </w:r>
            <w:r w:rsidR="005A753C" w:rsidRPr="004304C8">
              <w:rPr>
                <w:rFonts w:ascii="Arial" w:eastAsia="Times New Roman" w:hAnsi="Arial" w:cs="Arial"/>
                <w:color w:val="000000" w:themeColor="text1"/>
                <w:sz w:val="20"/>
                <w:szCs w:val="20"/>
              </w:rPr>
              <w:sym w:font="Wingdings" w:char="F06C"/>
            </w:r>
            <w:r w:rsidRPr="00A36031">
              <w:rPr>
                <w:rFonts w:ascii="Arial" w:hAnsi="Arial"/>
                <w:color w:val="000000" w:themeColor="text1"/>
                <w:sz w:val="20"/>
              </w:rPr>
              <w:t>.</w:t>
            </w:r>
          </w:p>
        </w:tc>
      </w:tr>
    </w:tbl>
    <w:p w14:paraId="74AE07A8" w14:textId="77777777" w:rsidR="00B749AE" w:rsidRPr="006D5ACC" w:rsidRDefault="00B749AE">
      <w:pPr>
        <w:rPr>
          <w:rFonts w:ascii="Arial" w:hAnsi="Arial"/>
          <w:b/>
          <w:i/>
          <w:color w:val="000000" w:themeColor="text1"/>
          <w:sz w:val="20"/>
          <w:lang w:val="en-GB"/>
        </w:rPr>
      </w:pPr>
      <w:bookmarkStart w:id="19" w:name="_Hlk125013357"/>
      <w:bookmarkEnd w:id="13"/>
      <w:r w:rsidRPr="006D5ACC">
        <w:rPr>
          <w:rFonts w:ascii="Arial" w:hAnsi="Arial"/>
          <w:b/>
          <w:i/>
          <w:color w:val="000000" w:themeColor="text1"/>
          <w:sz w:val="20"/>
          <w:lang w:val="en-GB"/>
        </w:rPr>
        <w:br w:type="page"/>
      </w:r>
    </w:p>
    <w:p w14:paraId="1247E266" w14:textId="620BAB0D" w:rsidR="00646CAA" w:rsidRPr="00BA7BDE" w:rsidRDefault="00646CAA" w:rsidP="00646CAA">
      <w:pPr>
        <w:jc w:val="both"/>
        <w:rPr>
          <w:rFonts w:ascii="Arial" w:hAnsi="Arial"/>
          <w:b/>
          <w:i/>
          <w:color w:val="000000" w:themeColor="text1"/>
          <w:sz w:val="20"/>
          <w:lang w:val="en-GB"/>
        </w:rPr>
      </w:pPr>
      <w:r w:rsidRPr="00BA7BDE">
        <w:rPr>
          <w:rFonts w:ascii="Arial" w:hAnsi="Arial"/>
          <w:b/>
          <w:i/>
          <w:color w:val="000000" w:themeColor="text1"/>
          <w:sz w:val="20"/>
          <w:lang w:val="en-GB"/>
        </w:rPr>
        <w:lastRenderedPageBreak/>
        <w:t>Disclaimer</w:t>
      </w:r>
    </w:p>
    <w:p w14:paraId="6AC52D88" w14:textId="77777777" w:rsidR="00646CAA" w:rsidRPr="00BA7BDE" w:rsidRDefault="00646CAA" w:rsidP="00646CAA">
      <w:pPr>
        <w:jc w:val="both"/>
        <w:rPr>
          <w:rFonts w:ascii="Arial" w:hAnsi="Arial"/>
          <w:i/>
          <w:color w:val="000000" w:themeColor="text1"/>
          <w:sz w:val="20"/>
          <w:lang w:val="en-GB"/>
        </w:rPr>
      </w:pPr>
      <w:bookmarkStart w:id="20" w:name="_Hlk125013183"/>
      <w:r w:rsidRPr="00BA7BDE">
        <w:rPr>
          <w:rFonts w:ascii="Arial" w:hAnsi="Arial"/>
          <w:i/>
          <w:color w:val="000000" w:themeColor="text1"/>
          <w:sz w:val="20"/>
          <w:lang w:val="en-GB"/>
        </w:rPr>
        <w:t>This document has been prepared by International Finance Corporation for information purposes only.</w:t>
      </w:r>
    </w:p>
    <w:p w14:paraId="44D74A3D" w14:textId="698339B9" w:rsidR="00646CAA" w:rsidRPr="004F6AA3" w:rsidRDefault="00646CAA" w:rsidP="00BA7BDE">
      <w:pPr>
        <w:jc w:val="both"/>
        <w:rPr>
          <w:rFonts w:ascii="Arial" w:hAnsi="Arial"/>
          <w:i/>
          <w:color w:val="000000" w:themeColor="text1"/>
          <w:sz w:val="20"/>
          <w:lang w:val="en-GB"/>
        </w:rPr>
      </w:pPr>
      <w:r w:rsidRPr="00BA7BDE">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BA7BDE">
        <w:rPr>
          <w:rFonts w:ascii="Arial" w:hAnsi="Arial"/>
          <w:i/>
          <w:color w:val="000000" w:themeColor="text1"/>
          <w:sz w:val="20"/>
          <w:lang w:val="en-GB"/>
        </w:rPr>
        <w:t>enter into</w:t>
      </w:r>
      <w:proofErr w:type="gramEnd"/>
      <w:r w:rsidRPr="00BA7BDE">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BA7BDE">
        <w:rPr>
          <w:rFonts w:ascii="Arial" w:hAnsi="Arial"/>
          <w:i/>
          <w:color w:val="000000" w:themeColor="text1"/>
          <w:sz w:val="20"/>
          <w:lang w:val="en-GB"/>
        </w:rPr>
        <w:t>superseded</w:t>
      </w:r>
      <w:proofErr w:type="gramEnd"/>
      <w:r w:rsidRPr="00BA7BDE">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BA7BDE">
        <w:rPr>
          <w:rFonts w:ascii="Arial" w:hAnsi="Arial"/>
          <w:i/>
          <w:color w:val="000000" w:themeColor="text1"/>
          <w:sz w:val="20"/>
          <w:lang w:val="en-GB"/>
        </w:rPr>
        <w:t>terms</w:t>
      </w:r>
      <w:proofErr w:type="gramEnd"/>
      <w:r w:rsidRPr="00BA7BDE">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9"/>
      <w:bookmarkEnd w:id="20"/>
    </w:p>
    <w:sectPr w:rsidR="00646CAA" w:rsidRPr="004F6AA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2C27" w14:textId="77777777" w:rsidR="00E71BD8" w:rsidRDefault="00E71BD8" w:rsidP="008A6D64">
      <w:pPr>
        <w:spacing w:after="0" w:line="240" w:lineRule="auto"/>
      </w:pPr>
      <w:r>
        <w:separator/>
      </w:r>
    </w:p>
  </w:endnote>
  <w:endnote w:type="continuationSeparator" w:id="0">
    <w:p w14:paraId="7A95B1D0" w14:textId="77777777" w:rsidR="00E71BD8" w:rsidRDefault="00E71BD8" w:rsidP="008A6D64">
      <w:pPr>
        <w:spacing w:after="0" w:line="240" w:lineRule="auto"/>
      </w:pPr>
      <w:r>
        <w:continuationSeparator/>
      </w:r>
    </w:p>
  </w:endnote>
  <w:endnote w:type="continuationNotice" w:id="1">
    <w:p w14:paraId="573D9205" w14:textId="77777777" w:rsidR="00E71BD8" w:rsidRDefault="00E71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7"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F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u6PZn3oVcyPg8ulsuUhLKyLKzNxvJYOoIW&#10;oX3pXpmzA/4BmXuEk7pY8Y6GPreHe7kPIJvEUQS4h3PAHSWZqBueT9T823vKujzyxS8AAAD//wMA&#10;UEsDBBQABgAIAAAAIQD52w/V4AAAAAsBAAAPAAAAZHJzL2Rvd25yZXYueG1sTI/BTsMwEETvSPyD&#10;tUhcKuo0pZSEOFWF1BMSgoLE1Y2XJCJeh9hpXb6ezQmO+2Y0O1Nsou3EEQffOlKwmCcgkCpnWqoV&#10;vL/tbu5B+KDJ6M4RKjijh015eVHo3LgTveJxH2rBIeRzraAJoc+l9FWDVvu565FY+3SD1YHPoZZm&#10;0CcOt51Mk+ROWt0Sf2h0j48NVl/70SqY/dhq+bTepR8vz99j3K5n5yyOSl1fxe0DiIAx/Jlhqs/V&#10;oeROBzeS8aJTwEMC09UiyUBMepreMjtMbLXMQJaF/L+h/AUAAP//AwBQSwECLQAUAAYACAAAACEA&#10;toM4kv4AAADhAQAAEwAAAAAAAAAAAAAAAAAAAAAAW0NvbnRlbnRfVHlwZXNdLnhtbFBLAQItABQA&#10;BgAIAAAAIQA4/SH/1gAAAJQBAAALAAAAAAAAAAAAAAAAAC8BAABfcmVscy8ucmVsc1BLAQItABQA&#10;BgAIAAAAIQAZPemFGgIAACwEAAAOAAAAAAAAAAAAAAAAAC4CAABkcnMvZTJvRG9jLnhtbFBLAQIt&#10;ABQABgAIAAAAIQD52w/V4AAAAAsBAAAPAAAAAAAAAAAAAAAAAHQEAABkcnMvZG93bnJldi54bWxQ&#10;SwUGAAAAAAQABADzAAAAgQU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3B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B2F5" w14:textId="77777777" w:rsidR="00E71BD8" w:rsidRDefault="00E71BD8" w:rsidP="008A6D64">
      <w:pPr>
        <w:spacing w:after="0" w:line="240" w:lineRule="auto"/>
      </w:pPr>
      <w:r>
        <w:separator/>
      </w:r>
    </w:p>
  </w:footnote>
  <w:footnote w:type="continuationSeparator" w:id="0">
    <w:p w14:paraId="2811868A" w14:textId="77777777" w:rsidR="00E71BD8" w:rsidRDefault="00E71BD8" w:rsidP="008A6D64">
      <w:pPr>
        <w:spacing w:after="0" w:line="240" w:lineRule="auto"/>
      </w:pPr>
      <w:r>
        <w:continuationSeparator/>
      </w:r>
    </w:p>
  </w:footnote>
  <w:footnote w:type="continuationNotice" w:id="1">
    <w:p w14:paraId="4E097AED" w14:textId="77777777" w:rsidR="00E71BD8" w:rsidRDefault="00E71BD8">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A36031">
        <w:rPr>
          <w:rFonts w:ascii="Arial" w:hAnsi="Arial"/>
          <w:sz w:val="18"/>
        </w:rPr>
        <w:t>:</w:t>
      </w:r>
      <w:r w:rsidR="000F664A" w:rsidRPr="00487FCD">
        <w:rPr>
          <w:rFonts w:ascii="Arial" w:eastAsia="Times New Roman" w:hAnsi="Arial" w:cs="Arial"/>
          <w:sz w:val="18"/>
          <w:szCs w:val="18"/>
        </w:rPr>
        <w:t xml:space="preserve"> </w:t>
      </w:r>
      <w:bookmarkStart w:id="3" w:name="_Hlk160541975"/>
      <w:bookmarkStart w:id="4" w:name="_Hlk160541089"/>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bookmarkEnd w:id="3"/>
      <w:r w:rsidR="000F664A" w:rsidRPr="004E24E7">
        <w:rPr>
          <w:rFonts w:ascii="Arial" w:eastAsia="Times New Roman" w:hAnsi="Arial" w:cs="Arial"/>
          <w:sz w:val="18"/>
          <w:szCs w:val="18"/>
        </w:rPr>
        <w:t>.</w:t>
      </w:r>
      <w:bookmarkEnd w:id="4"/>
    </w:p>
    <w:p w14:paraId="4AD0EBC1" w14:textId="77777777" w:rsidR="00871E57" w:rsidRPr="00A12A54" w:rsidRDefault="00871E57">
      <w:pPr>
        <w:pStyle w:val="FootnoteText"/>
        <w:rPr>
          <w:rFonts w:ascii="Arial" w:hAnsi="Arial"/>
          <w:sz w:val="18"/>
        </w:rPr>
      </w:pPr>
    </w:p>
  </w:footnote>
  <w:footnote w:id="3">
    <w:p w14:paraId="2F729A75" w14:textId="7C0DF27A"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6"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7"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494CF10B"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33A15F19"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6"/>
      <w:bookmarkEnd w:id="7"/>
    </w:p>
  </w:footnote>
  <w:footnote w:id="4">
    <w:p w14:paraId="7ABCE38B" w14:textId="1B1D9382"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0CBBE5EA"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946897">
        <w:rPr>
          <w:rFonts w:ascii="Arial" w:hAnsi="Arial" w:cs="Arial"/>
          <w:sz w:val="18"/>
          <w:szCs w:val="18"/>
        </w:rPr>
        <w:t>Amount</w:t>
      </w:r>
      <w:r w:rsidR="00946897"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384892D8"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946897">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6F25E956" w:rsidR="00383F75" w:rsidRDefault="0061193F" w:rsidP="00E66A1D">
      <w:pPr>
        <w:pStyle w:val="FootnoteText"/>
        <w:rPr>
          <w:rFonts w:ascii="Arial" w:hAnsi="Arial"/>
          <w:sz w:val="18"/>
        </w:rPr>
      </w:pPr>
      <w:r w:rsidRPr="003548F2">
        <w:rPr>
          <w:rStyle w:val="FootnoteReference"/>
          <w:rFonts w:ascii="Arial" w:hAnsi="Arial"/>
          <w:sz w:val="18"/>
        </w:rPr>
        <w:footnoteRef/>
      </w:r>
      <w:bookmarkStart w:id="15" w:name="_Hlk103264490"/>
      <w:r w:rsidRPr="003548F2">
        <w:rPr>
          <w:rFonts w:ascii="Arial" w:hAnsi="Arial"/>
          <w:sz w:val="18"/>
        </w:rPr>
        <w:t xml:space="preserve"> </w:t>
      </w:r>
      <w:bookmarkStart w:id="16" w:name="_Hlk160541628"/>
      <w:bookmarkStart w:id="17" w:name="_Hlk103266680"/>
      <w:bookmarkStart w:id="18" w:name="_Hlk103267810"/>
      <w:bookmarkEnd w:id="15"/>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6"/>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1C7584ED"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w:t>
      </w:r>
      <w:r w:rsidRPr="006D5ACC">
        <w:rPr>
          <w:rFonts w:ascii="Arial" w:hAnsi="Arial"/>
          <w:sz w:val="18"/>
        </w:rPr>
        <w:t xml:space="preserve">Party </w:t>
      </w:r>
      <w:r w:rsidR="00E078A7">
        <w:rPr>
          <w:rFonts w:ascii="Arial" w:hAnsi="Arial"/>
          <w:sz w:val="18"/>
        </w:rPr>
        <w:t>B</w:t>
      </w:r>
      <w:r w:rsidRPr="006D5ACC">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7"/>
      <w:r w:rsidRPr="003548F2">
        <w:rPr>
          <w:rFonts w:ascii="Arial" w:hAnsi="Arial"/>
          <w:sz w:val="18"/>
        </w:rPr>
        <w:t xml:space="preserve"> (per Condition 9) shall be removed</w:t>
      </w:r>
      <w:r w:rsidR="0061193F" w:rsidRPr="003548F2">
        <w:rPr>
          <w:rFonts w:ascii="Arial" w:hAnsi="Arial"/>
          <w:sz w:val="18"/>
        </w:rPr>
        <w:t>.</w:t>
      </w:r>
    </w:p>
    <w:bookmarkEnd w:id="18"/>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305C2C5D"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3BF96785" w:rsidR="008D26E9" w:rsidRPr="004F6AA3" w:rsidRDefault="008D26E9" w:rsidP="008D26E9">
                          <w:pPr>
                            <w:jc w:val="center"/>
                            <w:rPr>
                              <w:rFonts w:eastAsia="Yu Mincho"/>
                              <w:b/>
                              <w:bCs/>
                              <w:lang w:eastAsia="ja-JP"/>
                            </w:rPr>
                          </w:pPr>
                          <w:r w:rsidRPr="008D26E9">
                            <w:rPr>
                              <w:b/>
                              <w:bCs/>
                            </w:rPr>
                            <w:t xml:space="preserve">Version </w:t>
                          </w:r>
                          <w:r w:rsidR="00AF1BC9">
                            <w:rPr>
                              <w:rFonts w:hint="eastAsia"/>
                              <w:b/>
                              <w:bCs/>
                              <w:lang w:eastAsia="ja-JP"/>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0MgIAAHsEAAAOAAAAZHJzL2Uyb0RvYy54bWysVE1v2zAMvQ/YfxB0X5xkadYZcYosRYYB&#10;QVsgHXpWZCk2JomapMTOfv0o2flYu9Owi0yK1CP5SHp212pFDsL5GkxBR4MhJcJwKGuzK+j359WH&#10;W0p8YKZkCowo6FF4ejd//27W2FyMoQJVCkcQxPi8sQWtQrB5lnleCc38AKwwaJTgNAuoul1WOtYg&#10;ulbZeDicZg240jrgwnu8ve+MdJ7wpRQ8PErpRSCqoJhbSKdL5zae2XzG8p1jtqp5nwb7hyw0qw0G&#10;PUPds8DI3tVvoHTNHXiQYcBBZyBlzUWqAasZDV9Vs6mYFakWJMfbM03+/8Hyh8PGPjkS2i/QYgMj&#10;IY31ucfLWE8rnY5fzJSgHSk8nmkTbSAcL29vPo1v0MLRNJ4OP6KMKNnlsXU+fBWgSRQK6rAriSx2&#10;WPvQuZ5cYiwPqi5XtVJJiZMglsqRA8MeqpBSRPA/vJQhTUGnMfQbhAh9fr9VjP/o07tCQDxlMOdL&#10;6VEK7bbt+dhCeUSaHHQT5C1f1Yi7Zj48MYcjg/XjGoRHPKQCTAZ6iZIK3K+/3Ud/7CRaKWlwBAvq&#10;f+6ZE5SobwZ7/Hk0mcSZTcoESUbFXVu21xaz10tAhka4cJYnMfoHdRKlA/2C27KIUdHEDMfYBQ0n&#10;cRm6xcBt42KxSE44pZaFtdlYHqEjuZHP5/aFOdv3M+AgPMBpWFn+qq2db3xpYLEPIOvU80hwx2rP&#10;O054mpp+G+MKXevJ6/LPmP8GAAD//wMAUEsDBBQABgAIAAAAIQANtEKQ3AAAAAkBAAAPAAAAZHJz&#10;L2Rvd25yZXYueG1sTI9BT8MwDIXvSPyHyEjcWDImja40nQANLpwYiLPXeElFk1RJ1pV/jznBybbe&#10;0/P3mu3sBzFRyn0MGpYLBYJCF00frIaP9+ebCkQuGAwOMZCGb8qwbS8vGqxNPIc3mvbFCg4JuUYN&#10;rpSxljJ3jjzmRRwpsHaMyWPhM1lpEp453A/yVqm19NgH/uBwpCdH3df+5DXsHu3GdhUmt6tM30/z&#10;5/HVvmh9fTU/3IMoNJc/M/ziMzq0zHSIp2CyGDRUasldioaV4smGzWrNy0HDHQuybeT/Bu0PAAAA&#10;//8DAFBLAQItABQABgAIAAAAIQC2gziS/gAAAOEBAAATAAAAAAAAAAAAAAAAAAAAAABbQ29udGVu&#10;dF9UeXBlc10ueG1sUEsBAi0AFAAGAAgAAAAhADj9If/WAAAAlAEAAAsAAAAAAAAAAAAAAAAALwEA&#10;AF9yZWxzLy5yZWxzUEsBAi0AFAAGAAgAAAAhAFzoH/QyAgAAewQAAA4AAAAAAAAAAAAAAAAALgIA&#10;AGRycy9lMm9Eb2MueG1sUEsBAi0AFAAGAAgAAAAhAA20QpDcAAAACQEAAA8AAAAAAAAAAAAAAAAA&#10;jAQAAGRycy9kb3ducmV2LnhtbFBLBQYAAAAABAAEAPMAAACVBQAAAAA=&#10;" fillcolor="white [3201]" strokeweight=".5pt">
              <v:textbox>
                <w:txbxContent>
                  <w:p w14:paraId="17FF9651" w14:textId="3BF96785" w:rsidR="008D26E9" w:rsidRPr="004F6AA3" w:rsidRDefault="008D26E9" w:rsidP="008D26E9">
                    <w:pPr>
                      <w:jc w:val="center"/>
                      <w:rPr>
                        <w:rFonts w:eastAsia="Yu Mincho"/>
                        <w:b/>
                        <w:bCs/>
                        <w:lang w:eastAsia="ja-JP"/>
                      </w:rPr>
                    </w:pPr>
                    <w:r w:rsidRPr="008D26E9">
                      <w:rPr>
                        <w:b/>
                        <w:bCs/>
                      </w:rPr>
                      <w:t xml:space="preserve">Version </w:t>
                    </w:r>
                    <w:r w:rsidR="00AF1BC9">
                      <w:rPr>
                        <w:rFonts w:hint="eastAsia"/>
                        <w:b/>
                        <w:bCs/>
                        <w:lang w:eastAsia="ja-JP"/>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040C"/>
    <w:multiLevelType w:val="hybridMultilevel"/>
    <w:tmpl w:val="02549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150E"/>
    <w:multiLevelType w:val="hybridMultilevel"/>
    <w:tmpl w:val="3CDC4AC6"/>
    <w:lvl w:ilvl="0" w:tplc="2C8C739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C146C"/>
    <w:multiLevelType w:val="hybridMultilevel"/>
    <w:tmpl w:val="52A01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67EE"/>
    <w:multiLevelType w:val="hybridMultilevel"/>
    <w:tmpl w:val="1306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B6620"/>
    <w:multiLevelType w:val="hybridMultilevel"/>
    <w:tmpl w:val="D45EBB36"/>
    <w:lvl w:ilvl="0" w:tplc="02608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C2835"/>
    <w:multiLevelType w:val="hybridMultilevel"/>
    <w:tmpl w:val="56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B42415"/>
    <w:multiLevelType w:val="hybridMultilevel"/>
    <w:tmpl w:val="3406327E"/>
    <w:lvl w:ilvl="0" w:tplc="A2DC6E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B2ECE"/>
    <w:multiLevelType w:val="hybridMultilevel"/>
    <w:tmpl w:val="B2D4270E"/>
    <w:lvl w:ilvl="0" w:tplc="8614161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7"/>
  </w:num>
  <w:num w:numId="2" w16cid:durableId="1471023412">
    <w:abstractNumId w:val="27"/>
  </w:num>
  <w:num w:numId="3" w16cid:durableId="340011467">
    <w:abstractNumId w:val="28"/>
  </w:num>
  <w:num w:numId="4" w16cid:durableId="983580889">
    <w:abstractNumId w:val="14"/>
  </w:num>
  <w:num w:numId="5" w16cid:durableId="1725523720">
    <w:abstractNumId w:val="1"/>
  </w:num>
  <w:num w:numId="6" w16cid:durableId="824779322">
    <w:abstractNumId w:val="7"/>
  </w:num>
  <w:num w:numId="7" w16cid:durableId="495345136">
    <w:abstractNumId w:val="17"/>
  </w:num>
  <w:num w:numId="8" w16cid:durableId="31658571">
    <w:abstractNumId w:val="4"/>
  </w:num>
  <w:num w:numId="9" w16cid:durableId="1777677480">
    <w:abstractNumId w:val="10"/>
  </w:num>
  <w:num w:numId="10" w16cid:durableId="1013260577">
    <w:abstractNumId w:val="16"/>
  </w:num>
  <w:num w:numId="11" w16cid:durableId="2008089073">
    <w:abstractNumId w:val="9"/>
  </w:num>
  <w:num w:numId="12" w16cid:durableId="427166856">
    <w:abstractNumId w:val="0"/>
  </w:num>
  <w:num w:numId="13" w16cid:durableId="393158901">
    <w:abstractNumId w:val="12"/>
  </w:num>
  <w:num w:numId="14" w16cid:durableId="1832911767">
    <w:abstractNumId w:val="19"/>
  </w:num>
  <w:num w:numId="15" w16cid:durableId="2139300689">
    <w:abstractNumId w:val="23"/>
  </w:num>
  <w:num w:numId="16" w16cid:durableId="1431122548">
    <w:abstractNumId w:val="8"/>
  </w:num>
  <w:num w:numId="17" w16cid:durableId="23909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3"/>
  </w:num>
  <w:num w:numId="19" w16cid:durableId="1351646389">
    <w:abstractNumId w:val="25"/>
  </w:num>
  <w:num w:numId="20" w16cid:durableId="266353809">
    <w:abstractNumId w:val="33"/>
  </w:num>
  <w:num w:numId="21" w16cid:durableId="1182936038">
    <w:abstractNumId w:val="11"/>
  </w:num>
  <w:num w:numId="22" w16cid:durableId="1751268928">
    <w:abstractNumId w:val="24"/>
  </w:num>
  <w:num w:numId="23" w16cid:durableId="1889804681">
    <w:abstractNumId w:val="21"/>
  </w:num>
  <w:num w:numId="24" w16cid:durableId="982540420">
    <w:abstractNumId w:val="32"/>
  </w:num>
  <w:num w:numId="25" w16cid:durableId="1637249331">
    <w:abstractNumId w:val="35"/>
  </w:num>
  <w:num w:numId="26" w16cid:durableId="778182158">
    <w:abstractNumId w:val="29"/>
  </w:num>
  <w:num w:numId="27" w16cid:durableId="617570798">
    <w:abstractNumId w:val="22"/>
  </w:num>
  <w:num w:numId="28" w16cid:durableId="965892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20"/>
  </w:num>
  <w:num w:numId="30" w16cid:durableId="1657102560">
    <w:abstractNumId w:val="13"/>
  </w:num>
  <w:num w:numId="31" w16cid:durableId="971247286">
    <w:abstractNumId w:val="30"/>
  </w:num>
  <w:num w:numId="32" w16cid:durableId="138813619">
    <w:abstractNumId w:val="34"/>
  </w:num>
  <w:num w:numId="33" w16cid:durableId="898898721">
    <w:abstractNumId w:val="5"/>
  </w:num>
  <w:num w:numId="34" w16cid:durableId="1749644092">
    <w:abstractNumId w:val="18"/>
  </w:num>
  <w:num w:numId="35" w16cid:durableId="550000170">
    <w:abstractNumId w:val="6"/>
  </w:num>
  <w:num w:numId="36" w16cid:durableId="1312296417">
    <w:abstractNumId w:val="26"/>
  </w:num>
  <w:num w:numId="37" w16cid:durableId="354041918">
    <w:abstractNumId w:val="2"/>
  </w:num>
  <w:num w:numId="38" w16cid:durableId="10047415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0EB0"/>
    <w:rsid w:val="0001136B"/>
    <w:rsid w:val="00012618"/>
    <w:rsid w:val="00012857"/>
    <w:rsid w:val="00012CDE"/>
    <w:rsid w:val="0001318D"/>
    <w:rsid w:val="00013590"/>
    <w:rsid w:val="00013B41"/>
    <w:rsid w:val="00015E50"/>
    <w:rsid w:val="00016976"/>
    <w:rsid w:val="00016DD8"/>
    <w:rsid w:val="00016DDA"/>
    <w:rsid w:val="000175E3"/>
    <w:rsid w:val="00020746"/>
    <w:rsid w:val="00021E7C"/>
    <w:rsid w:val="0002270F"/>
    <w:rsid w:val="00022C3F"/>
    <w:rsid w:val="00022EE9"/>
    <w:rsid w:val="00023693"/>
    <w:rsid w:val="00023F1B"/>
    <w:rsid w:val="0002526C"/>
    <w:rsid w:val="0002589B"/>
    <w:rsid w:val="00025CCB"/>
    <w:rsid w:val="00026AF5"/>
    <w:rsid w:val="00026CF2"/>
    <w:rsid w:val="000307F7"/>
    <w:rsid w:val="00031019"/>
    <w:rsid w:val="0003154B"/>
    <w:rsid w:val="000317B6"/>
    <w:rsid w:val="00032E19"/>
    <w:rsid w:val="00032F6F"/>
    <w:rsid w:val="000332B7"/>
    <w:rsid w:val="00034873"/>
    <w:rsid w:val="0003487F"/>
    <w:rsid w:val="0003565F"/>
    <w:rsid w:val="00036F3A"/>
    <w:rsid w:val="00037CDD"/>
    <w:rsid w:val="00037D43"/>
    <w:rsid w:val="00040AB9"/>
    <w:rsid w:val="0004147F"/>
    <w:rsid w:val="000419C3"/>
    <w:rsid w:val="00043493"/>
    <w:rsid w:val="00043CDF"/>
    <w:rsid w:val="000449EA"/>
    <w:rsid w:val="00044B06"/>
    <w:rsid w:val="00044C52"/>
    <w:rsid w:val="00045469"/>
    <w:rsid w:val="00045B48"/>
    <w:rsid w:val="00047685"/>
    <w:rsid w:val="00047EE6"/>
    <w:rsid w:val="00047F19"/>
    <w:rsid w:val="000517EE"/>
    <w:rsid w:val="000522A1"/>
    <w:rsid w:val="0005323F"/>
    <w:rsid w:val="00053BC5"/>
    <w:rsid w:val="00054BD6"/>
    <w:rsid w:val="00054E6F"/>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69D"/>
    <w:rsid w:val="000757CE"/>
    <w:rsid w:val="0007594C"/>
    <w:rsid w:val="0007694A"/>
    <w:rsid w:val="000769E3"/>
    <w:rsid w:val="000837B8"/>
    <w:rsid w:val="00084223"/>
    <w:rsid w:val="000843D6"/>
    <w:rsid w:val="0008461D"/>
    <w:rsid w:val="0008528F"/>
    <w:rsid w:val="00086524"/>
    <w:rsid w:val="00086A6F"/>
    <w:rsid w:val="00090237"/>
    <w:rsid w:val="00090EBE"/>
    <w:rsid w:val="00090F50"/>
    <w:rsid w:val="00091CCB"/>
    <w:rsid w:val="00092305"/>
    <w:rsid w:val="00092D25"/>
    <w:rsid w:val="00095E2D"/>
    <w:rsid w:val="00096908"/>
    <w:rsid w:val="00097084"/>
    <w:rsid w:val="000972FA"/>
    <w:rsid w:val="000A0F51"/>
    <w:rsid w:val="000A1123"/>
    <w:rsid w:val="000A1BA1"/>
    <w:rsid w:val="000A25D4"/>
    <w:rsid w:val="000A407B"/>
    <w:rsid w:val="000A7924"/>
    <w:rsid w:val="000A7BC7"/>
    <w:rsid w:val="000B0B15"/>
    <w:rsid w:val="000C0A52"/>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00FB"/>
    <w:rsid w:val="00102CCD"/>
    <w:rsid w:val="00103149"/>
    <w:rsid w:val="00103508"/>
    <w:rsid w:val="001073D0"/>
    <w:rsid w:val="00111024"/>
    <w:rsid w:val="00111118"/>
    <w:rsid w:val="001114D7"/>
    <w:rsid w:val="00111FFF"/>
    <w:rsid w:val="0011221B"/>
    <w:rsid w:val="00112FEC"/>
    <w:rsid w:val="00113EA5"/>
    <w:rsid w:val="0011471B"/>
    <w:rsid w:val="0011543A"/>
    <w:rsid w:val="00116EBB"/>
    <w:rsid w:val="00117B93"/>
    <w:rsid w:val="00117D46"/>
    <w:rsid w:val="0012036C"/>
    <w:rsid w:val="00122960"/>
    <w:rsid w:val="001232F7"/>
    <w:rsid w:val="00125FF0"/>
    <w:rsid w:val="00126022"/>
    <w:rsid w:val="00130416"/>
    <w:rsid w:val="0013083E"/>
    <w:rsid w:val="001310A4"/>
    <w:rsid w:val="00131D4C"/>
    <w:rsid w:val="00134350"/>
    <w:rsid w:val="00134A30"/>
    <w:rsid w:val="00134BDD"/>
    <w:rsid w:val="00134D28"/>
    <w:rsid w:val="0013559B"/>
    <w:rsid w:val="00136F6D"/>
    <w:rsid w:val="00141E91"/>
    <w:rsid w:val="00141EDF"/>
    <w:rsid w:val="00142927"/>
    <w:rsid w:val="0014412E"/>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59F8"/>
    <w:rsid w:val="00157CF3"/>
    <w:rsid w:val="00160B26"/>
    <w:rsid w:val="00160FD0"/>
    <w:rsid w:val="00161DA0"/>
    <w:rsid w:val="00163A68"/>
    <w:rsid w:val="00163B28"/>
    <w:rsid w:val="001643C0"/>
    <w:rsid w:val="0016453B"/>
    <w:rsid w:val="00164779"/>
    <w:rsid w:val="00165310"/>
    <w:rsid w:val="0016577D"/>
    <w:rsid w:val="001657AD"/>
    <w:rsid w:val="0016601F"/>
    <w:rsid w:val="0016694D"/>
    <w:rsid w:val="001671BE"/>
    <w:rsid w:val="001671FA"/>
    <w:rsid w:val="0017015D"/>
    <w:rsid w:val="00170BD4"/>
    <w:rsid w:val="0017231D"/>
    <w:rsid w:val="0017527F"/>
    <w:rsid w:val="0017540E"/>
    <w:rsid w:val="001756A3"/>
    <w:rsid w:val="00177258"/>
    <w:rsid w:val="00177B68"/>
    <w:rsid w:val="00180CB5"/>
    <w:rsid w:val="00182EDA"/>
    <w:rsid w:val="00183259"/>
    <w:rsid w:val="00184CC2"/>
    <w:rsid w:val="00186577"/>
    <w:rsid w:val="00187328"/>
    <w:rsid w:val="001902CD"/>
    <w:rsid w:val="00193B3E"/>
    <w:rsid w:val="00193BC1"/>
    <w:rsid w:val="001945DE"/>
    <w:rsid w:val="0019627F"/>
    <w:rsid w:val="001974A8"/>
    <w:rsid w:val="00197950"/>
    <w:rsid w:val="001A0A89"/>
    <w:rsid w:val="001A11DC"/>
    <w:rsid w:val="001A17B9"/>
    <w:rsid w:val="001A1C5C"/>
    <w:rsid w:val="001A358F"/>
    <w:rsid w:val="001A4DD2"/>
    <w:rsid w:val="001A4F65"/>
    <w:rsid w:val="001A5599"/>
    <w:rsid w:val="001A7B26"/>
    <w:rsid w:val="001B06DB"/>
    <w:rsid w:val="001B2044"/>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B93"/>
    <w:rsid w:val="001C6FD8"/>
    <w:rsid w:val="001C72A5"/>
    <w:rsid w:val="001C7878"/>
    <w:rsid w:val="001D0FD5"/>
    <w:rsid w:val="001D10A1"/>
    <w:rsid w:val="001D24C0"/>
    <w:rsid w:val="001D2CCC"/>
    <w:rsid w:val="001D3BBE"/>
    <w:rsid w:val="001D562F"/>
    <w:rsid w:val="001D580C"/>
    <w:rsid w:val="001D5954"/>
    <w:rsid w:val="001D6025"/>
    <w:rsid w:val="001D6469"/>
    <w:rsid w:val="001D6C14"/>
    <w:rsid w:val="001D7278"/>
    <w:rsid w:val="001E0EBF"/>
    <w:rsid w:val="001E3AC5"/>
    <w:rsid w:val="001E694F"/>
    <w:rsid w:val="001E7A05"/>
    <w:rsid w:val="001E7BA5"/>
    <w:rsid w:val="001F00F6"/>
    <w:rsid w:val="001F06BE"/>
    <w:rsid w:val="001F16F6"/>
    <w:rsid w:val="001F23B6"/>
    <w:rsid w:val="001F309E"/>
    <w:rsid w:val="001F3366"/>
    <w:rsid w:val="001F406B"/>
    <w:rsid w:val="001F4695"/>
    <w:rsid w:val="001F4CDC"/>
    <w:rsid w:val="001F7598"/>
    <w:rsid w:val="001F7970"/>
    <w:rsid w:val="00200021"/>
    <w:rsid w:val="0020050A"/>
    <w:rsid w:val="00200878"/>
    <w:rsid w:val="00200BBD"/>
    <w:rsid w:val="00200EC7"/>
    <w:rsid w:val="002013CF"/>
    <w:rsid w:val="002019F3"/>
    <w:rsid w:val="0020206D"/>
    <w:rsid w:val="00203ABC"/>
    <w:rsid w:val="00203C8B"/>
    <w:rsid w:val="00203F50"/>
    <w:rsid w:val="0020503D"/>
    <w:rsid w:val="002051E1"/>
    <w:rsid w:val="00210C11"/>
    <w:rsid w:val="002113C8"/>
    <w:rsid w:val="00212164"/>
    <w:rsid w:val="00212783"/>
    <w:rsid w:val="00214AA0"/>
    <w:rsid w:val="002156DA"/>
    <w:rsid w:val="0021696F"/>
    <w:rsid w:val="002171C0"/>
    <w:rsid w:val="00220FCE"/>
    <w:rsid w:val="002213B0"/>
    <w:rsid w:val="0022169F"/>
    <w:rsid w:val="002220E6"/>
    <w:rsid w:val="00222BC4"/>
    <w:rsid w:val="00223958"/>
    <w:rsid w:val="0022409A"/>
    <w:rsid w:val="00224D77"/>
    <w:rsid w:val="002258C2"/>
    <w:rsid w:val="00226557"/>
    <w:rsid w:val="002271A1"/>
    <w:rsid w:val="002277A2"/>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BB8"/>
    <w:rsid w:val="00244D77"/>
    <w:rsid w:val="00245BF8"/>
    <w:rsid w:val="00246689"/>
    <w:rsid w:val="00246AAF"/>
    <w:rsid w:val="00246B34"/>
    <w:rsid w:val="00247686"/>
    <w:rsid w:val="00247833"/>
    <w:rsid w:val="00250BEE"/>
    <w:rsid w:val="00251058"/>
    <w:rsid w:val="002515D7"/>
    <w:rsid w:val="00251B03"/>
    <w:rsid w:val="002529CC"/>
    <w:rsid w:val="00252A1A"/>
    <w:rsid w:val="00253E79"/>
    <w:rsid w:val="00254818"/>
    <w:rsid w:val="0025481A"/>
    <w:rsid w:val="00256C8C"/>
    <w:rsid w:val="00260F26"/>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2C25"/>
    <w:rsid w:val="00272DAA"/>
    <w:rsid w:val="002738D8"/>
    <w:rsid w:val="0027777A"/>
    <w:rsid w:val="00277B13"/>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0EA"/>
    <w:rsid w:val="002922B3"/>
    <w:rsid w:val="00292D67"/>
    <w:rsid w:val="002961A8"/>
    <w:rsid w:val="00297983"/>
    <w:rsid w:val="002A015A"/>
    <w:rsid w:val="002A0EDC"/>
    <w:rsid w:val="002A14CC"/>
    <w:rsid w:val="002A15B6"/>
    <w:rsid w:val="002A1F8D"/>
    <w:rsid w:val="002A20AF"/>
    <w:rsid w:val="002A283B"/>
    <w:rsid w:val="002A3270"/>
    <w:rsid w:val="002A342B"/>
    <w:rsid w:val="002A530D"/>
    <w:rsid w:val="002A6F7D"/>
    <w:rsid w:val="002A72FC"/>
    <w:rsid w:val="002B2631"/>
    <w:rsid w:val="002B280E"/>
    <w:rsid w:val="002B281A"/>
    <w:rsid w:val="002B299B"/>
    <w:rsid w:val="002B2D74"/>
    <w:rsid w:val="002B3757"/>
    <w:rsid w:val="002B4006"/>
    <w:rsid w:val="002B58E5"/>
    <w:rsid w:val="002B631A"/>
    <w:rsid w:val="002B6460"/>
    <w:rsid w:val="002B6BBD"/>
    <w:rsid w:val="002B779E"/>
    <w:rsid w:val="002C093F"/>
    <w:rsid w:val="002C2568"/>
    <w:rsid w:val="002C497B"/>
    <w:rsid w:val="002C498B"/>
    <w:rsid w:val="002C6424"/>
    <w:rsid w:val="002D0985"/>
    <w:rsid w:val="002D220D"/>
    <w:rsid w:val="002D2F06"/>
    <w:rsid w:val="002D44AC"/>
    <w:rsid w:val="002D4EEA"/>
    <w:rsid w:val="002D5D69"/>
    <w:rsid w:val="002D6923"/>
    <w:rsid w:val="002D6E30"/>
    <w:rsid w:val="002E0EF4"/>
    <w:rsid w:val="002E13ED"/>
    <w:rsid w:val="002E1D99"/>
    <w:rsid w:val="002E1E00"/>
    <w:rsid w:val="002E20D2"/>
    <w:rsid w:val="002E2C11"/>
    <w:rsid w:val="002E347D"/>
    <w:rsid w:val="002E37A6"/>
    <w:rsid w:val="002E3F83"/>
    <w:rsid w:val="002E4858"/>
    <w:rsid w:val="002E6AE2"/>
    <w:rsid w:val="002F0503"/>
    <w:rsid w:val="002F073D"/>
    <w:rsid w:val="002F0868"/>
    <w:rsid w:val="002F089D"/>
    <w:rsid w:val="002F3217"/>
    <w:rsid w:val="002F3EA8"/>
    <w:rsid w:val="002F3F56"/>
    <w:rsid w:val="002F4775"/>
    <w:rsid w:val="002F6F8F"/>
    <w:rsid w:val="003006D4"/>
    <w:rsid w:val="00300E6E"/>
    <w:rsid w:val="00301D5E"/>
    <w:rsid w:val="00301E91"/>
    <w:rsid w:val="00302D5B"/>
    <w:rsid w:val="003032B4"/>
    <w:rsid w:val="003042B7"/>
    <w:rsid w:val="00304E70"/>
    <w:rsid w:val="00304EF5"/>
    <w:rsid w:val="0030606F"/>
    <w:rsid w:val="00306BEF"/>
    <w:rsid w:val="00310033"/>
    <w:rsid w:val="0031009F"/>
    <w:rsid w:val="003113E4"/>
    <w:rsid w:val="00312B35"/>
    <w:rsid w:val="00313361"/>
    <w:rsid w:val="00313535"/>
    <w:rsid w:val="0031576C"/>
    <w:rsid w:val="0031670E"/>
    <w:rsid w:val="00321039"/>
    <w:rsid w:val="00321046"/>
    <w:rsid w:val="0032141B"/>
    <w:rsid w:val="00322344"/>
    <w:rsid w:val="003223E3"/>
    <w:rsid w:val="003228DB"/>
    <w:rsid w:val="0032385B"/>
    <w:rsid w:val="00323B3C"/>
    <w:rsid w:val="00324884"/>
    <w:rsid w:val="00324F59"/>
    <w:rsid w:val="00325E24"/>
    <w:rsid w:val="003266E5"/>
    <w:rsid w:val="003269FD"/>
    <w:rsid w:val="00326BD3"/>
    <w:rsid w:val="00326DAF"/>
    <w:rsid w:val="00330B34"/>
    <w:rsid w:val="00330F1F"/>
    <w:rsid w:val="00331540"/>
    <w:rsid w:val="00332206"/>
    <w:rsid w:val="00332A32"/>
    <w:rsid w:val="00332D0E"/>
    <w:rsid w:val="00336E17"/>
    <w:rsid w:val="003379B4"/>
    <w:rsid w:val="00340CF3"/>
    <w:rsid w:val="00341411"/>
    <w:rsid w:val="0034165B"/>
    <w:rsid w:val="00342354"/>
    <w:rsid w:val="00342D9A"/>
    <w:rsid w:val="00343B1E"/>
    <w:rsid w:val="00346786"/>
    <w:rsid w:val="003469BD"/>
    <w:rsid w:val="00350DAC"/>
    <w:rsid w:val="0035157B"/>
    <w:rsid w:val="00351904"/>
    <w:rsid w:val="00351E57"/>
    <w:rsid w:val="00352C64"/>
    <w:rsid w:val="00353096"/>
    <w:rsid w:val="003532AB"/>
    <w:rsid w:val="00353BE8"/>
    <w:rsid w:val="00354675"/>
    <w:rsid w:val="003548F2"/>
    <w:rsid w:val="00354B49"/>
    <w:rsid w:val="00355598"/>
    <w:rsid w:val="00357008"/>
    <w:rsid w:val="003578D0"/>
    <w:rsid w:val="003578F4"/>
    <w:rsid w:val="00360F5B"/>
    <w:rsid w:val="00361303"/>
    <w:rsid w:val="00361727"/>
    <w:rsid w:val="003657CE"/>
    <w:rsid w:val="00366554"/>
    <w:rsid w:val="003671A6"/>
    <w:rsid w:val="00370B85"/>
    <w:rsid w:val="003716A5"/>
    <w:rsid w:val="00371C83"/>
    <w:rsid w:val="003738BA"/>
    <w:rsid w:val="00373972"/>
    <w:rsid w:val="00373A98"/>
    <w:rsid w:val="003748A8"/>
    <w:rsid w:val="003755D4"/>
    <w:rsid w:val="00375C96"/>
    <w:rsid w:val="00376DA1"/>
    <w:rsid w:val="003800D7"/>
    <w:rsid w:val="00380128"/>
    <w:rsid w:val="003809F4"/>
    <w:rsid w:val="00380E4D"/>
    <w:rsid w:val="003814EB"/>
    <w:rsid w:val="0038356A"/>
    <w:rsid w:val="003838A2"/>
    <w:rsid w:val="00383F75"/>
    <w:rsid w:val="003854F3"/>
    <w:rsid w:val="00385C68"/>
    <w:rsid w:val="00387000"/>
    <w:rsid w:val="00390118"/>
    <w:rsid w:val="00391271"/>
    <w:rsid w:val="00393256"/>
    <w:rsid w:val="00393461"/>
    <w:rsid w:val="00395A65"/>
    <w:rsid w:val="00396B7A"/>
    <w:rsid w:val="003A16B7"/>
    <w:rsid w:val="003A1DB1"/>
    <w:rsid w:val="003A2ABB"/>
    <w:rsid w:val="003A2F1E"/>
    <w:rsid w:val="003A3039"/>
    <w:rsid w:val="003A3B29"/>
    <w:rsid w:val="003A427E"/>
    <w:rsid w:val="003A4B05"/>
    <w:rsid w:val="003A5411"/>
    <w:rsid w:val="003A663B"/>
    <w:rsid w:val="003A70D0"/>
    <w:rsid w:val="003A73B2"/>
    <w:rsid w:val="003B0368"/>
    <w:rsid w:val="003B1478"/>
    <w:rsid w:val="003B187C"/>
    <w:rsid w:val="003B2E7F"/>
    <w:rsid w:val="003B30B0"/>
    <w:rsid w:val="003B3393"/>
    <w:rsid w:val="003B344A"/>
    <w:rsid w:val="003B3543"/>
    <w:rsid w:val="003B3598"/>
    <w:rsid w:val="003B3D63"/>
    <w:rsid w:val="003B499A"/>
    <w:rsid w:val="003B57ED"/>
    <w:rsid w:val="003B58A7"/>
    <w:rsid w:val="003B5B96"/>
    <w:rsid w:val="003B652F"/>
    <w:rsid w:val="003B73A0"/>
    <w:rsid w:val="003C0022"/>
    <w:rsid w:val="003C111A"/>
    <w:rsid w:val="003C1BB8"/>
    <w:rsid w:val="003C2E3B"/>
    <w:rsid w:val="003C314E"/>
    <w:rsid w:val="003C3341"/>
    <w:rsid w:val="003C34BF"/>
    <w:rsid w:val="003C3DEE"/>
    <w:rsid w:val="003C5179"/>
    <w:rsid w:val="003C6A9F"/>
    <w:rsid w:val="003C6F94"/>
    <w:rsid w:val="003C77DE"/>
    <w:rsid w:val="003D0412"/>
    <w:rsid w:val="003D0A26"/>
    <w:rsid w:val="003D0F13"/>
    <w:rsid w:val="003D32CA"/>
    <w:rsid w:val="003D3878"/>
    <w:rsid w:val="003D3D21"/>
    <w:rsid w:val="003D44B0"/>
    <w:rsid w:val="003D5C41"/>
    <w:rsid w:val="003D5D8B"/>
    <w:rsid w:val="003D6183"/>
    <w:rsid w:val="003D68A9"/>
    <w:rsid w:val="003D691F"/>
    <w:rsid w:val="003E0315"/>
    <w:rsid w:val="003E186E"/>
    <w:rsid w:val="003E1CB3"/>
    <w:rsid w:val="003E2208"/>
    <w:rsid w:val="003E2B0B"/>
    <w:rsid w:val="003E30AB"/>
    <w:rsid w:val="003E3FBF"/>
    <w:rsid w:val="003E4D27"/>
    <w:rsid w:val="003E52B4"/>
    <w:rsid w:val="003E535C"/>
    <w:rsid w:val="003E6023"/>
    <w:rsid w:val="003E6354"/>
    <w:rsid w:val="003E68A5"/>
    <w:rsid w:val="003E6AC7"/>
    <w:rsid w:val="003F1236"/>
    <w:rsid w:val="003F347D"/>
    <w:rsid w:val="003F388D"/>
    <w:rsid w:val="003F3B92"/>
    <w:rsid w:val="003F4755"/>
    <w:rsid w:val="003F4A0C"/>
    <w:rsid w:val="003F4BBB"/>
    <w:rsid w:val="003F4F28"/>
    <w:rsid w:val="003F5206"/>
    <w:rsid w:val="003F535C"/>
    <w:rsid w:val="003F5EB4"/>
    <w:rsid w:val="003F6031"/>
    <w:rsid w:val="003F63F6"/>
    <w:rsid w:val="003F6CEB"/>
    <w:rsid w:val="00401BE2"/>
    <w:rsid w:val="00403037"/>
    <w:rsid w:val="00404100"/>
    <w:rsid w:val="00404E65"/>
    <w:rsid w:val="00404E72"/>
    <w:rsid w:val="00405DDE"/>
    <w:rsid w:val="004061A9"/>
    <w:rsid w:val="004062B7"/>
    <w:rsid w:val="004065E5"/>
    <w:rsid w:val="00406CC9"/>
    <w:rsid w:val="004073B1"/>
    <w:rsid w:val="0041064A"/>
    <w:rsid w:val="00410B8D"/>
    <w:rsid w:val="004114B8"/>
    <w:rsid w:val="00412821"/>
    <w:rsid w:val="00412951"/>
    <w:rsid w:val="004139F5"/>
    <w:rsid w:val="00413BBB"/>
    <w:rsid w:val="00413E4E"/>
    <w:rsid w:val="00413FC1"/>
    <w:rsid w:val="00414276"/>
    <w:rsid w:val="0041464E"/>
    <w:rsid w:val="00415D4F"/>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2696"/>
    <w:rsid w:val="00453F1B"/>
    <w:rsid w:val="00454EAF"/>
    <w:rsid w:val="004570DF"/>
    <w:rsid w:val="004571B6"/>
    <w:rsid w:val="0045756F"/>
    <w:rsid w:val="004601A0"/>
    <w:rsid w:val="00461F19"/>
    <w:rsid w:val="00462C10"/>
    <w:rsid w:val="00463B1D"/>
    <w:rsid w:val="004645B8"/>
    <w:rsid w:val="0046582F"/>
    <w:rsid w:val="004665F3"/>
    <w:rsid w:val="00467C16"/>
    <w:rsid w:val="0047066C"/>
    <w:rsid w:val="00471413"/>
    <w:rsid w:val="00471575"/>
    <w:rsid w:val="0047273F"/>
    <w:rsid w:val="0047295D"/>
    <w:rsid w:val="0047394F"/>
    <w:rsid w:val="00473B6D"/>
    <w:rsid w:val="00473C11"/>
    <w:rsid w:val="00473DB6"/>
    <w:rsid w:val="00477620"/>
    <w:rsid w:val="004801F6"/>
    <w:rsid w:val="00480819"/>
    <w:rsid w:val="00483210"/>
    <w:rsid w:val="00483996"/>
    <w:rsid w:val="00483DBA"/>
    <w:rsid w:val="00484704"/>
    <w:rsid w:val="00485B51"/>
    <w:rsid w:val="004860B5"/>
    <w:rsid w:val="0048631D"/>
    <w:rsid w:val="004920DE"/>
    <w:rsid w:val="00493A9B"/>
    <w:rsid w:val="00493E86"/>
    <w:rsid w:val="00494DAF"/>
    <w:rsid w:val="004958BF"/>
    <w:rsid w:val="00495C59"/>
    <w:rsid w:val="0049673D"/>
    <w:rsid w:val="0049704B"/>
    <w:rsid w:val="004A16B1"/>
    <w:rsid w:val="004A2541"/>
    <w:rsid w:val="004A3440"/>
    <w:rsid w:val="004A392D"/>
    <w:rsid w:val="004A40BC"/>
    <w:rsid w:val="004A4521"/>
    <w:rsid w:val="004A60D5"/>
    <w:rsid w:val="004A6396"/>
    <w:rsid w:val="004B2099"/>
    <w:rsid w:val="004B2A56"/>
    <w:rsid w:val="004B2A5C"/>
    <w:rsid w:val="004B2D48"/>
    <w:rsid w:val="004B30A5"/>
    <w:rsid w:val="004B33E6"/>
    <w:rsid w:val="004B39EE"/>
    <w:rsid w:val="004B5090"/>
    <w:rsid w:val="004B64C9"/>
    <w:rsid w:val="004B693C"/>
    <w:rsid w:val="004C1D84"/>
    <w:rsid w:val="004C4359"/>
    <w:rsid w:val="004C472E"/>
    <w:rsid w:val="004C4DB8"/>
    <w:rsid w:val="004C4E33"/>
    <w:rsid w:val="004C5215"/>
    <w:rsid w:val="004C7AB0"/>
    <w:rsid w:val="004C7F62"/>
    <w:rsid w:val="004D17C8"/>
    <w:rsid w:val="004D17DC"/>
    <w:rsid w:val="004D2194"/>
    <w:rsid w:val="004D266B"/>
    <w:rsid w:val="004D2D53"/>
    <w:rsid w:val="004D4F99"/>
    <w:rsid w:val="004D582C"/>
    <w:rsid w:val="004D5DAF"/>
    <w:rsid w:val="004D685D"/>
    <w:rsid w:val="004D7182"/>
    <w:rsid w:val="004D7990"/>
    <w:rsid w:val="004E01AA"/>
    <w:rsid w:val="004E027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6AA3"/>
    <w:rsid w:val="004F7AA7"/>
    <w:rsid w:val="005007E6"/>
    <w:rsid w:val="005020DB"/>
    <w:rsid w:val="00502361"/>
    <w:rsid w:val="00502F16"/>
    <w:rsid w:val="0050450F"/>
    <w:rsid w:val="00505180"/>
    <w:rsid w:val="00505E72"/>
    <w:rsid w:val="0050619B"/>
    <w:rsid w:val="00506632"/>
    <w:rsid w:val="00506B57"/>
    <w:rsid w:val="005110A9"/>
    <w:rsid w:val="00512151"/>
    <w:rsid w:val="00513391"/>
    <w:rsid w:val="00513FFC"/>
    <w:rsid w:val="005146F0"/>
    <w:rsid w:val="0051479E"/>
    <w:rsid w:val="00514B9A"/>
    <w:rsid w:val="00515A52"/>
    <w:rsid w:val="005174DB"/>
    <w:rsid w:val="00520F72"/>
    <w:rsid w:val="00521784"/>
    <w:rsid w:val="00521868"/>
    <w:rsid w:val="00522C6E"/>
    <w:rsid w:val="00522F82"/>
    <w:rsid w:val="005238A0"/>
    <w:rsid w:val="005242FD"/>
    <w:rsid w:val="00524A08"/>
    <w:rsid w:val="005255EF"/>
    <w:rsid w:val="00526288"/>
    <w:rsid w:val="00526A6B"/>
    <w:rsid w:val="00530A1D"/>
    <w:rsid w:val="005333DE"/>
    <w:rsid w:val="00534AC1"/>
    <w:rsid w:val="00534FAE"/>
    <w:rsid w:val="00535816"/>
    <w:rsid w:val="00536885"/>
    <w:rsid w:val="005369FE"/>
    <w:rsid w:val="005376AD"/>
    <w:rsid w:val="00537E25"/>
    <w:rsid w:val="00540427"/>
    <w:rsid w:val="005405B9"/>
    <w:rsid w:val="005407BE"/>
    <w:rsid w:val="005407CB"/>
    <w:rsid w:val="00540B5C"/>
    <w:rsid w:val="00542964"/>
    <w:rsid w:val="0054655B"/>
    <w:rsid w:val="005466A8"/>
    <w:rsid w:val="005471B0"/>
    <w:rsid w:val="00547EEF"/>
    <w:rsid w:val="00550106"/>
    <w:rsid w:val="0055252D"/>
    <w:rsid w:val="00552A4E"/>
    <w:rsid w:val="00553548"/>
    <w:rsid w:val="00553837"/>
    <w:rsid w:val="00557734"/>
    <w:rsid w:val="005577CC"/>
    <w:rsid w:val="00561233"/>
    <w:rsid w:val="0056195B"/>
    <w:rsid w:val="00562F63"/>
    <w:rsid w:val="00563C1F"/>
    <w:rsid w:val="00564E0B"/>
    <w:rsid w:val="005666D1"/>
    <w:rsid w:val="00566A48"/>
    <w:rsid w:val="00567F4B"/>
    <w:rsid w:val="0057021B"/>
    <w:rsid w:val="005703CE"/>
    <w:rsid w:val="00570832"/>
    <w:rsid w:val="005716C1"/>
    <w:rsid w:val="005735FD"/>
    <w:rsid w:val="0057366A"/>
    <w:rsid w:val="00574E35"/>
    <w:rsid w:val="0057503B"/>
    <w:rsid w:val="00575072"/>
    <w:rsid w:val="00575399"/>
    <w:rsid w:val="00577AEB"/>
    <w:rsid w:val="00581B68"/>
    <w:rsid w:val="00582278"/>
    <w:rsid w:val="0058360C"/>
    <w:rsid w:val="00583D6F"/>
    <w:rsid w:val="00584B70"/>
    <w:rsid w:val="00586610"/>
    <w:rsid w:val="00586705"/>
    <w:rsid w:val="00587352"/>
    <w:rsid w:val="0059264D"/>
    <w:rsid w:val="005926F1"/>
    <w:rsid w:val="00592A6A"/>
    <w:rsid w:val="00592B3A"/>
    <w:rsid w:val="0059572F"/>
    <w:rsid w:val="0059644D"/>
    <w:rsid w:val="00596DCA"/>
    <w:rsid w:val="00596F2B"/>
    <w:rsid w:val="005973CD"/>
    <w:rsid w:val="005974F1"/>
    <w:rsid w:val="00597E3B"/>
    <w:rsid w:val="005A13C2"/>
    <w:rsid w:val="005A19ED"/>
    <w:rsid w:val="005A228F"/>
    <w:rsid w:val="005A3A35"/>
    <w:rsid w:val="005A56F1"/>
    <w:rsid w:val="005A58E5"/>
    <w:rsid w:val="005A5922"/>
    <w:rsid w:val="005A753C"/>
    <w:rsid w:val="005B0578"/>
    <w:rsid w:val="005B09CC"/>
    <w:rsid w:val="005B0A6D"/>
    <w:rsid w:val="005B1B8B"/>
    <w:rsid w:val="005B24AD"/>
    <w:rsid w:val="005B3AF3"/>
    <w:rsid w:val="005B4663"/>
    <w:rsid w:val="005B50F3"/>
    <w:rsid w:val="005B540E"/>
    <w:rsid w:val="005B59CA"/>
    <w:rsid w:val="005B6F93"/>
    <w:rsid w:val="005B78CA"/>
    <w:rsid w:val="005C01B5"/>
    <w:rsid w:val="005C09B8"/>
    <w:rsid w:val="005C1E54"/>
    <w:rsid w:val="005C38B9"/>
    <w:rsid w:val="005C3EBA"/>
    <w:rsid w:val="005C526D"/>
    <w:rsid w:val="005C648D"/>
    <w:rsid w:val="005C65E6"/>
    <w:rsid w:val="005C6B1B"/>
    <w:rsid w:val="005C6B85"/>
    <w:rsid w:val="005C7408"/>
    <w:rsid w:val="005C75B7"/>
    <w:rsid w:val="005D0048"/>
    <w:rsid w:val="005D01E6"/>
    <w:rsid w:val="005D0FAB"/>
    <w:rsid w:val="005D18D6"/>
    <w:rsid w:val="005D1B4B"/>
    <w:rsid w:val="005D6909"/>
    <w:rsid w:val="005D6E96"/>
    <w:rsid w:val="005D7552"/>
    <w:rsid w:val="005D76E2"/>
    <w:rsid w:val="005E0227"/>
    <w:rsid w:val="005E0F3D"/>
    <w:rsid w:val="005E230A"/>
    <w:rsid w:val="005E28D0"/>
    <w:rsid w:val="005E4375"/>
    <w:rsid w:val="005E6334"/>
    <w:rsid w:val="005E6734"/>
    <w:rsid w:val="005F001E"/>
    <w:rsid w:val="005F10D6"/>
    <w:rsid w:val="005F236E"/>
    <w:rsid w:val="005F330E"/>
    <w:rsid w:val="005F4769"/>
    <w:rsid w:val="006001FA"/>
    <w:rsid w:val="00601C69"/>
    <w:rsid w:val="006020DA"/>
    <w:rsid w:val="006021FE"/>
    <w:rsid w:val="006038C7"/>
    <w:rsid w:val="00603AB5"/>
    <w:rsid w:val="00604D3A"/>
    <w:rsid w:val="00604DD5"/>
    <w:rsid w:val="00605E61"/>
    <w:rsid w:val="006074DD"/>
    <w:rsid w:val="0060750F"/>
    <w:rsid w:val="00610633"/>
    <w:rsid w:val="00610B97"/>
    <w:rsid w:val="00610E1B"/>
    <w:rsid w:val="006110D9"/>
    <w:rsid w:val="0061148E"/>
    <w:rsid w:val="0061193F"/>
    <w:rsid w:val="00611D3B"/>
    <w:rsid w:val="00611D77"/>
    <w:rsid w:val="00612179"/>
    <w:rsid w:val="00612B8C"/>
    <w:rsid w:val="00613202"/>
    <w:rsid w:val="00613664"/>
    <w:rsid w:val="006137E4"/>
    <w:rsid w:val="00614FEA"/>
    <w:rsid w:val="006162A7"/>
    <w:rsid w:val="00616DCC"/>
    <w:rsid w:val="006206CC"/>
    <w:rsid w:val="006222D9"/>
    <w:rsid w:val="0062326B"/>
    <w:rsid w:val="00623D85"/>
    <w:rsid w:val="00623DD8"/>
    <w:rsid w:val="00623F51"/>
    <w:rsid w:val="00624C86"/>
    <w:rsid w:val="006251C8"/>
    <w:rsid w:val="00625CBD"/>
    <w:rsid w:val="006267E3"/>
    <w:rsid w:val="0062695E"/>
    <w:rsid w:val="00626E6A"/>
    <w:rsid w:val="00627740"/>
    <w:rsid w:val="006305A4"/>
    <w:rsid w:val="0063184C"/>
    <w:rsid w:val="00631E77"/>
    <w:rsid w:val="00632061"/>
    <w:rsid w:val="006325BA"/>
    <w:rsid w:val="0063261C"/>
    <w:rsid w:val="00633225"/>
    <w:rsid w:val="00633DF6"/>
    <w:rsid w:val="00633F2D"/>
    <w:rsid w:val="006343DA"/>
    <w:rsid w:val="0063519E"/>
    <w:rsid w:val="006408F4"/>
    <w:rsid w:val="00641D0C"/>
    <w:rsid w:val="006421D0"/>
    <w:rsid w:val="00642BFF"/>
    <w:rsid w:val="00642ED6"/>
    <w:rsid w:val="00642FDD"/>
    <w:rsid w:val="00643A13"/>
    <w:rsid w:val="00644082"/>
    <w:rsid w:val="00644D1C"/>
    <w:rsid w:val="00644F00"/>
    <w:rsid w:val="006454BD"/>
    <w:rsid w:val="0064595D"/>
    <w:rsid w:val="00645C1B"/>
    <w:rsid w:val="00645FAF"/>
    <w:rsid w:val="00646CAA"/>
    <w:rsid w:val="0065041D"/>
    <w:rsid w:val="00650822"/>
    <w:rsid w:val="0065146A"/>
    <w:rsid w:val="00652C46"/>
    <w:rsid w:val="0065323B"/>
    <w:rsid w:val="00653A04"/>
    <w:rsid w:val="006541D4"/>
    <w:rsid w:val="00654AF6"/>
    <w:rsid w:val="006554FA"/>
    <w:rsid w:val="00655E9D"/>
    <w:rsid w:val="00656279"/>
    <w:rsid w:val="00656C0F"/>
    <w:rsid w:val="00656DF6"/>
    <w:rsid w:val="00657B3F"/>
    <w:rsid w:val="00657CB5"/>
    <w:rsid w:val="00657DAD"/>
    <w:rsid w:val="00660236"/>
    <w:rsid w:val="00661ED5"/>
    <w:rsid w:val="00662ABB"/>
    <w:rsid w:val="00663A69"/>
    <w:rsid w:val="00663FA0"/>
    <w:rsid w:val="0066510D"/>
    <w:rsid w:val="0066556F"/>
    <w:rsid w:val="00666662"/>
    <w:rsid w:val="00667F06"/>
    <w:rsid w:val="00670765"/>
    <w:rsid w:val="006709EB"/>
    <w:rsid w:val="00671A2F"/>
    <w:rsid w:val="00671DA0"/>
    <w:rsid w:val="00672EBB"/>
    <w:rsid w:val="006732F5"/>
    <w:rsid w:val="0067339D"/>
    <w:rsid w:val="00674BB2"/>
    <w:rsid w:val="006753D2"/>
    <w:rsid w:val="00681A6A"/>
    <w:rsid w:val="00681B0B"/>
    <w:rsid w:val="00683EB2"/>
    <w:rsid w:val="00684391"/>
    <w:rsid w:val="0068493D"/>
    <w:rsid w:val="006853B2"/>
    <w:rsid w:val="00685B17"/>
    <w:rsid w:val="006863B7"/>
    <w:rsid w:val="006867F8"/>
    <w:rsid w:val="00686BD4"/>
    <w:rsid w:val="0068772A"/>
    <w:rsid w:val="0069058B"/>
    <w:rsid w:val="006907C0"/>
    <w:rsid w:val="006909C3"/>
    <w:rsid w:val="0069224C"/>
    <w:rsid w:val="0069333B"/>
    <w:rsid w:val="0069375B"/>
    <w:rsid w:val="006939DD"/>
    <w:rsid w:val="00694E6A"/>
    <w:rsid w:val="00695EF6"/>
    <w:rsid w:val="0069613B"/>
    <w:rsid w:val="00696E16"/>
    <w:rsid w:val="00696FA3"/>
    <w:rsid w:val="00697074"/>
    <w:rsid w:val="00697C2B"/>
    <w:rsid w:val="006A04B3"/>
    <w:rsid w:val="006A328E"/>
    <w:rsid w:val="006A512F"/>
    <w:rsid w:val="006B0249"/>
    <w:rsid w:val="006B1DB9"/>
    <w:rsid w:val="006B25E0"/>
    <w:rsid w:val="006B4A94"/>
    <w:rsid w:val="006B53E9"/>
    <w:rsid w:val="006B55BA"/>
    <w:rsid w:val="006B5DF6"/>
    <w:rsid w:val="006B5F1B"/>
    <w:rsid w:val="006B71E0"/>
    <w:rsid w:val="006B72BF"/>
    <w:rsid w:val="006C1233"/>
    <w:rsid w:val="006C1A5F"/>
    <w:rsid w:val="006C1AF1"/>
    <w:rsid w:val="006C3F32"/>
    <w:rsid w:val="006C4990"/>
    <w:rsid w:val="006C5AB6"/>
    <w:rsid w:val="006C619A"/>
    <w:rsid w:val="006C6839"/>
    <w:rsid w:val="006D1284"/>
    <w:rsid w:val="006D13A3"/>
    <w:rsid w:val="006D1796"/>
    <w:rsid w:val="006D1D90"/>
    <w:rsid w:val="006D236A"/>
    <w:rsid w:val="006D3A3A"/>
    <w:rsid w:val="006D41C4"/>
    <w:rsid w:val="006D5156"/>
    <w:rsid w:val="006D5877"/>
    <w:rsid w:val="006D5ACC"/>
    <w:rsid w:val="006D5B23"/>
    <w:rsid w:val="006D6804"/>
    <w:rsid w:val="006D7A93"/>
    <w:rsid w:val="006E0798"/>
    <w:rsid w:val="006E08B1"/>
    <w:rsid w:val="006E0F81"/>
    <w:rsid w:val="006E168E"/>
    <w:rsid w:val="006E437D"/>
    <w:rsid w:val="006E53C5"/>
    <w:rsid w:val="006E660B"/>
    <w:rsid w:val="006F1D8B"/>
    <w:rsid w:val="006F1DE5"/>
    <w:rsid w:val="006F27D3"/>
    <w:rsid w:val="006F2E20"/>
    <w:rsid w:val="006F3069"/>
    <w:rsid w:val="006F3AE8"/>
    <w:rsid w:val="006F3F4F"/>
    <w:rsid w:val="006F4587"/>
    <w:rsid w:val="006F4AEC"/>
    <w:rsid w:val="006F4D56"/>
    <w:rsid w:val="006F531E"/>
    <w:rsid w:val="006F6AFA"/>
    <w:rsid w:val="006F77FE"/>
    <w:rsid w:val="006F7CB2"/>
    <w:rsid w:val="007011DC"/>
    <w:rsid w:val="00701550"/>
    <w:rsid w:val="00701A13"/>
    <w:rsid w:val="00701B47"/>
    <w:rsid w:val="00701B58"/>
    <w:rsid w:val="00701B62"/>
    <w:rsid w:val="00702558"/>
    <w:rsid w:val="00703BA3"/>
    <w:rsid w:val="00706533"/>
    <w:rsid w:val="00710474"/>
    <w:rsid w:val="00710A0A"/>
    <w:rsid w:val="007117C7"/>
    <w:rsid w:val="00711C4E"/>
    <w:rsid w:val="00712564"/>
    <w:rsid w:val="00712819"/>
    <w:rsid w:val="00713315"/>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1D3"/>
    <w:rsid w:val="00732409"/>
    <w:rsid w:val="0073485D"/>
    <w:rsid w:val="0073576A"/>
    <w:rsid w:val="00735A5E"/>
    <w:rsid w:val="007404D9"/>
    <w:rsid w:val="007416DC"/>
    <w:rsid w:val="0074236B"/>
    <w:rsid w:val="007432D4"/>
    <w:rsid w:val="0074377C"/>
    <w:rsid w:val="00743A30"/>
    <w:rsid w:val="00744ACF"/>
    <w:rsid w:val="00744F82"/>
    <w:rsid w:val="007462A3"/>
    <w:rsid w:val="00746881"/>
    <w:rsid w:val="00746FAD"/>
    <w:rsid w:val="00752D2E"/>
    <w:rsid w:val="0075305A"/>
    <w:rsid w:val="007538B8"/>
    <w:rsid w:val="00754883"/>
    <w:rsid w:val="00754B0B"/>
    <w:rsid w:val="00754F11"/>
    <w:rsid w:val="00755D18"/>
    <w:rsid w:val="00756056"/>
    <w:rsid w:val="00756206"/>
    <w:rsid w:val="007567EC"/>
    <w:rsid w:val="00760772"/>
    <w:rsid w:val="00761EA4"/>
    <w:rsid w:val="00762B24"/>
    <w:rsid w:val="00762D53"/>
    <w:rsid w:val="007638A0"/>
    <w:rsid w:val="00763C64"/>
    <w:rsid w:val="007641A5"/>
    <w:rsid w:val="00764AFA"/>
    <w:rsid w:val="00765467"/>
    <w:rsid w:val="0076555D"/>
    <w:rsid w:val="00765D7E"/>
    <w:rsid w:val="00765FE7"/>
    <w:rsid w:val="007664D7"/>
    <w:rsid w:val="007665FC"/>
    <w:rsid w:val="00766C08"/>
    <w:rsid w:val="00766D75"/>
    <w:rsid w:val="00766EF3"/>
    <w:rsid w:val="00767126"/>
    <w:rsid w:val="007671CF"/>
    <w:rsid w:val="0076793C"/>
    <w:rsid w:val="00767F64"/>
    <w:rsid w:val="00770164"/>
    <w:rsid w:val="00770851"/>
    <w:rsid w:val="00771E1D"/>
    <w:rsid w:val="007729BD"/>
    <w:rsid w:val="0077310C"/>
    <w:rsid w:val="0077518F"/>
    <w:rsid w:val="00775564"/>
    <w:rsid w:val="00776583"/>
    <w:rsid w:val="00776883"/>
    <w:rsid w:val="00776B9B"/>
    <w:rsid w:val="00776CC2"/>
    <w:rsid w:val="007804A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3133"/>
    <w:rsid w:val="00794E5F"/>
    <w:rsid w:val="00795004"/>
    <w:rsid w:val="00795644"/>
    <w:rsid w:val="007A043D"/>
    <w:rsid w:val="007A0B61"/>
    <w:rsid w:val="007A11D5"/>
    <w:rsid w:val="007A1F7F"/>
    <w:rsid w:val="007A292C"/>
    <w:rsid w:val="007A3BE3"/>
    <w:rsid w:val="007A41A0"/>
    <w:rsid w:val="007A5483"/>
    <w:rsid w:val="007A5A45"/>
    <w:rsid w:val="007A64FC"/>
    <w:rsid w:val="007A79E1"/>
    <w:rsid w:val="007A7D01"/>
    <w:rsid w:val="007B0570"/>
    <w:rsid w:val="007B0A68"/>
    <w:rsid w:val="007B0D5C"/>
    <w:rsid w:val="007B21D0"/>
    <w:rsid w:val="007B246B"/>
    <w:rsid w:val="007B353F"/>
    <w:rsid w:val="007B5215"/>
    <w:rsid w:val="007B64E7"/>
    <w:rsid w:val="007C0D00"/>
    <w:rsid w:val="007C0F10"/>
    <w:rsid w:val="007C1F85"/>
    <w:rsid w:val="007C4ACA"/>
    <w:rsid w:val="007C5D15"/>
    <w:rsid w:val="007C692D"/>
    <w:rsid w:val="007C74CF"/>
    <w:rsid w:val="007D1D43"/>
    <w:rsid w:val="007D274E"/>
    <w:rsid w:val="007D2C31"/>
    <w:rsid w:val="007D37B2"/>
    <w:rsid w:val="007D3AAB"/>
    <w:rsid w:val="007D3F3D"/>
    <w:rsid w:val="007D4265"/>
    <w:rsid w:val="007D4BBA"/>
    <w:rsid w:val="007D5AFF"/>
    <w:rsid w:val="007D5B85"/>
    <w:rsid w:val="007D6AFF"/>
    <w:rsid w:val="007D7A1B"/>
    <w:rsid w:val="007D7BDA"/>
    <w:rsid w:val="007D7E57"/>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8012D0"/>
    <w:rsid w:val="00802025"/>
    <w:rsid w:val="00803401"/>
    <w:rsid w:val="0080411B"/>
    <w:rsid w:val="008049F3"/>
    <w:rsid w:val="00805B96"/>
    <w:rsid w:val="008061B7"/>
    <w:rsid w:val="00806383"/>
    <w:rsid w:val="00806EC7"/>
    <w:rsid w:val="0080730A"/>
    <w:rsid w:val="00807FBE"/>
    <w:rsid w:val="008104A6"/>
    <w:rsid w:val="00810702"/>
    <w:rsid w:val="00812117"/>
    <w:rsid w:val="008142C5"/>
    <w:rsid w:val="00814A63"/>
    <w:rsid w:val="00815314"/>
    <w:rsid w:val="00815563"/>
    <w:rsid w:val="00815D9B"/>
    <w:rsid w:val="00816975"/>
    <w:rsid w:val="00817D20"/>
    <w:rsid w:val="008200D3"/>
    <w:rsid w:val="00820146"/>
    <w:rsid w:val="008201E5"/>
    <w:rsid w:val="00820E3B"/>
    <w:rsid w:val="00822476"/>
    <w:rsid w:val="0082344E"/>
    <w:rsid w:val="008234AC"/>
    <w:rsid w:val="00823DBA"/>
    <w:rsid w:val="0082407C"/>
    <w:rsid w:val="0082593E"/>
    <w:rsid w:val="00826561"/>
    <w:rsid w:val="00827128"/>
    <w:rsid w:val="008304DD"/>
    <w:rsid w:val="008316FD"/>
    <w:rsid w:val="008325C2"/>
    <w:rsid w:val="00832C84"/>
    <w:rsid w:val="0083331E"/>
    <w:rsid w:val="008337E1"/>
    <w:rsid w:val="0083394B"/>
    <w:rsid w:val="008341EE"/>
    <w:rsid w:val="0083494A"/>
    <w:rsid w:val="0083687C"/>
    <w:rsid w:val="00840560"/>
    <w:rsid w:val="00840C14"/>
    <w:rsid w:val="00841AD7"/>
    <w:rsid w:val="0084227C"/>
    <w:rsid w:val="008428A0"/>
    <w:rsid w:val="008442B8"/>
    <w:rsid w:val="00844B2E"/>
    <w:rsid w:val="00847C7E"/>
    <w:rsid w:val="00850893"/>
    <w:rsid w:val="00851634"/>
    <w:rsid w:val="008520A0"/>
    <w:rsid w:val="0085295C"/>
    <w:rsid w:val="0085348D"/>
    <w:rsid w:val="00854347"/>
    <w:rsid w:val="0085438F"/>
    <w:rsid w:val="008548E7"/>
    <w:rsid w:val="0085513D"/>
    <w:rsid w:val="0085586B"/>
    <w:rsid w:val="008558D0"/>
    <w:rsid w:val="0085671D"/>
    <w:rsid w:val="008573C2"/>
    <w:rsid w:val="008578E1"/>
    <w:rsid w:val="00860FFC"/>
    <w:rsid w:val="0086495E"/>
    <w:rsid w:val="00866C51"/>
    <w:rsid w:val="00867154"/>
    <w:rsid w:val="008679EC"/>
    <w:rsid w:val="008711CE"/>
    <w:rsid w:val="0087154B"/>
    <w:rsid w:val="00871824"/>
    <w:rsid w:val="00871B08"/>
    <w:rsid w:val="00871E57"/>
    <w:rsid w:val="00872235"/>
    <w:rsid w:val="00872564"/>
    <w:rsid w:val="00874F26"/>
    <w:rsid w:val="00875095"/>
    <w:rsid w:val="008757D5"/>
    <w:rsid w:val="00875ABD"/>
    <w:rsid w:val="00880930"/>
    <w:rsid w:val="00880C33"/>
    <w:rsid w:val="008810FA"/>
    <w:rsid w:val="0088226B"/>
    <w:rsid w:val="00883134"/>
    <w:rsid w:val="00885E47"/>
    <w:rsid w:val="00891BF2"/>
    <w:rsid w:val="0089241F"/>
    <w:rsid w:val="0089317E"/>
    <w:rsid w:val="008944F2"/>
    <w:rsid w:val="008967A0"/>
    <w:rsid w:val="008967A9"/>
    <w:rsid w:val="008A06B8"/>
    <w:rsid w:val="008A0EF4"/>
    <w:rsid w:val="008A1AFE"/>
    <w:rsid w:val="008A1C6E"/>
    <w:rsid w:val="008A3587"/>
    <w:rsid w:val="008A3906"/>
    <w:rsid w:val="008A4287"/>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1A8"/>
    <w:rsid w:val="008C53C0"/>
    <w:rsid w:val="008C597A"/>
    <w:rsid w:val="008C6C06"/>
    <w:rsid w:val="008D01E6"/>
    <w:rsid w:val="008D098C"/>
    <w:rsid w:val="008D0C0D"/>
    <w:rsid w:val="008D26E9"/>
    <w:rsid w:val="008D3EE8"/>
    <w:rsid w:val="008D4DB3"/>
    <w:rsid w:val="008D5E61"/>
    <w:rsid w:val="008D6489"/>
    <w:rsid w:val="008D760C"/>
    <w:rsid w:val="008D7B99"/>
    <w:rsid w:val="008D7F42"/>
    <w:rsid w:val="008E0947"/>
    <w:rsid w:val="008E0B89"/>
    <w:rsid w:val="008E14BA"/>
    <w:rsid w:val="008E19F0"/>
    <w:rsid w:val="008E34B6"/>
    <w:rsid w:val="008E4218"/>
    <w:rsid w:val="008E5C9E"/>
    <w:rsid w:val="008F007C"/>
    <w:rsid w:val="008F1D69"/>
    <w:rsid w:val="008F3586"/>
    <w:rsid w:val="008F51FD"/>
    <w:rsid w:val="008F57D6"/>
    <w:rsid w:val="008F6125"/>
    <w:rsid w:val="00900046"/>
    <w:rsid w:val="00900072"/>
    <w:rsid w:val="00900FC5"/>
    <w:rsid w:val="009010E2"/>
    <w:rsid w:val="00901698"/>
    <w:rsid w:val="009023C2"/>
    <w:rsid w:val="00902458"/>
    <w:rsid w:val="00903EB5"/>
    <w:rsid w:val="00904A04"/>
    <w:rsid w:val="009052A0"/>
    <w:rsid w:val="00905745"/>
    <w:rsid w:val="0091047A"/>
    <w:rsid w:val="009106BA"/>
    <w:rsid w:val="009108A9"/>
    <w:rsid w:val="00911FB7"/>
    <w:rsid w:val="00912AB8"/>
    <w:rsid w:val="00914FC0"/>
    <w:rsid w:val="00915021"/>
    <w:rsid w:val="00920A2D"/>
    <w:rsid w:val="00920F93"/>
    <w:rsid w:val="00922AC7"/>
    <w:rsid w:val="00923AD2"/>
    <w:rsid w:val="009245C3"/>
    <w:rsid w:val="00925207"/>
    <w:rsid w:val="0092526A"/>
    <w:rsid w:val="009256DC"/>
    <w:rsid w:val="00926554"/>
    <w:rsid w:val="009271EA"/>
    <w:rsid w:val="009302C5"/>
    <w:rsid w:val="00930CCD"/>
    <w:rsid w:val="00930D60"/>
    <w:rsid w:val="009321E7"/>
    <w:rsid w:val="00933A98"/>
    <w:rsid w:val="009342BC"/>
    <w:rsid w:val="00935BD8"/>
    <w:rsid w:val="009409F7"/>
    <w:rsid w:val="009435F1"/>
    <w:rsid w:val="009445A0"/>
    <w:rsid w:val="0094473C"/>
    <w:rsid w:val="00946020"/>
    <w:rsid w:val="009466A9"/>
    <w:rsid w:val="00946897"/>
    <w:rsid w:val="00946DFA"/>
    <w:rsid w:val="00947AA6"/>
    <w:rsid w:val="00947E38"/>
    <w:rsid w:val="009510B2"/>
    <w:rsid w:val="0095124B"/>
    <w:rsid w:val="0095137B"/>
    <w:rsid w:val="009519D1"/>
    <w:rsid w:val="00951D5D"/>
    <w:rsid w:val="00954144"/>
    <w:rsid w:val="00954D1D"/>
    <w:rsid w:val="00955102"/>
    <w:rsid w:val="0095542B"/>
    <w:rsid w:val="00956271"/>
    <w:rsid w:val="0096263D"/>
    <w:rsid w:val="00962EEA"/>
    <w:rsid w:val="00970BE6"/>
    <w:rsid w:val="0097234B"/>
    <w:rsid w:val="0097259D"/>
    <w:rsid w:val="009731EA"/>
    <w:rsid w:val="00973DB3"/>
    <w:rsid w:val="00974DA6"/>
    <w:rsid w:val="0097658F"/>
    <w:rsid w:val="0098026D"/>
    <w:rsid w:val="009803B5"/>
    <w:rsid w:val="00982064"/>
    <w:rsid w:val="00982CF0"/>
    <w:rsid w:val="00982F9E"/>
    <w:rsid w:val="00983275"/>
    <w:rsid w:val="0098517D"/>
    <w:rsid w:val="009854CB"/>
    <w:rsid w:val="00985B04"/>
    <w:rsid w:val="009913B8"/>
    <w:rsid w:val="00992677"/>
    <w:rsid w:val="00992CF5"/>
    <w:rsid w:val="00992EAF"/>
    <w:rsid w:val="00992F92"/>
    <w:rsid w:val="0099373C"/>
    <w:rsid w:val="0099421D"/>
    <w:rsid w:val="00995152"/>
    <w:rsid w:val="00997C4F"/>
    <w:rsid w:val="00997D56"/>
    <w:rsid w:val="009A02F2"/>
    <w:rsid w:val="009A2594"/>
    <w:rsid w:val="009A265C"/>
    <w:rsid w:val="009A3281"/>
    <w:rsid w:val="009A4005"/>
    <w:rsid w:val="009A7B45"/>
    <w:rsid w:val="009A7B47"/>
    <w:rsid w:val="009B0C7F"/>
    <w:rsid w:val="009B1BFA"/>
    <w:rsid w:val="009B232D"/>
    <w:rsid w:val="009B2607"/>
    <w:rsid w:val="009B37C9"/>
    <w:rsid w:val="009B41FA"/>
    <w:rsid w:val="009B5D0B"/>
    <w:rsid w:val="009B5E8F"/>
    <w:rsid w:val="009C0FFA"/>
    <w:rsid w:val="009C2210"/>
    <w:rsid w:val="009C2C88"/>
    <w:rsid w:val="009C3146"/>
    <w:rsid w:val="009C3BBE"/>
    <w:rsid w:val="009C5B14"/>
    <w:rsid w:val="009D0497"/>
    <w:rsid w:val="009D0838"/>
    <w:rsid w:val="009D1AE5"/>
    <w:rsid w:val="009D285C"/>
    <w:rsid w:val="009D2E5D"/>
    <w:rsid w:val="009D349B"/>
    <w:rsid w:val="009D38F9"/>
    <w:rsid w:val="009D50AC"/>
    <w:rsid w:val="009D54F1"/>
    <w:rsid w:val="009D5A98"/>
    <w:rsid w:val="009D5D20"/>
    <w:rsid w:val="009D714B"/>
    <w:rsid w:val="009D7ECB"/>
    <w:rsid w:val="009E1966"/>
    <w:rsid w:val="009E1D45"/>
    <w:rsid w:val="009E431B"/>
    <w:rsid w:val="009E44EB"/>
    <w:rsid w:val="009E4824"/>
    <w:rsid w:val="009E4B9A"/>
    <w:rsid w:val="009E4C99"/>
    <w:rsid w:val="009E5B1B"/>
    <w:rsid w:val="009E777A"/>
    <w:rsid w:val="009F01A0"/>
    <w:rsid w:val="009F10B1"/>
    <w:rsid w:val="009F18E5"/>
    <w:rsid w:val="009F1FCD"/>
    <w:rsid w:val="009F26F5"/>
    <w:rsid w:val="009F2D05"/>
    <w:rsid w:val="009F31D1"/>
    <w:rsid w:val="009F32AB"/>
    <w:rsid w:val="009F3657"/>
    <w:rsid w:val="009F497B"/>
    <w:rsid w:val="009F4AC8"/>
    <w:rsid w:val="009F5165"/>
    <w:rsid w:val="009F5D6F"/>
    <w:rsid w:val="009F74DD"/>
    <w:rsid w:val="009F7E37"/>
    <w:rsid w:val="009F7EB3"/>
    <w:rsid w:val="00A01035"/>
    <w:rsid w:val="00A0175C"/>
    <w:rsid w:val="00A0234F"/>
    <w:rsid w:val="00A0329F"/>
    <w:rsid w:val="00A037FA"/>
    <w:rsid w:val="00A04464"/>
    <w:rsid w:val="00A054BF"/>
    <w:rsid w:val="00A0625A"/>
    <w:rsid w:val="00A06F36"/>
    <w:rsid w:val="00A071B6"/>
    <w:rsid w:val="00A1069C"/>
    <w:rsid w:val="00A11096"/>
    <w:rsid w:val="00A12790"/>
    <w:rsid w:val="00A12A54"/>
    <w:rsid w:val="00A13333"/>
    <w:rsid w:val="00A13711"/>
    <w:rsid w:val="00A13CC9"/>
    <w:rsid w:val="00A14C55"/>
    <w:rsid w:val="00A15B7C"/>
    <w:rsid w:val="00A15BDA"/>
    <w:rsid w:val="00A16644"/>
    <w:rsid w:val="00A1692D"/>
    <w:rsid w:val="00A174C6"/>
    <w:rsid w:val="00A175B3"/>
    <w:rsid w:val="00A200F4"/>
    <w:rsid w:val="00A20724"/>
    <w:rsid w:val="00A21963"/>
    <w:rsid w:val="00A22069"/>
    <w:rsid w:val="00A23767"/>
    <w:rsid w:val="00A24E54"/>
    <w:rsid w:val="00A25AF6"/>
    <w:rsid w:val="00A25EDA"/>
    <w:rsid w:val="00A260FC"/>
    <w:rsid w:val="00A305EB"/>
    <w:rsid w:val="00A313DB"/>
    <w:rsid w:val="00A338DC"/>
    <w:rsid w:val="00A33A65"/>
    <w:rsid w:val="00A33F92"/>
    <w:rsid w:val="00A3517C"/>
    <w:rsid w:val="00A3525F"/>
    <w:rsid w:val="00A36031"/>
    <w:rsid w:val="00A36596"/>
    <w:rsid w:val="00A37678"/>
    <w:rsid w:val="00A423CF"/>
    <w:rsid w:val="00A4240F"/>
    <w:rsid w:val="00A438BD"/>
    <w:rsid w:val="00A44CB5"/>
    <w:rsid w:val="00A470F1"/>
    <w:rsid w:val="00A476EC"/>
    <w:rsid w:val="00A4799B"/>
    <w:rsid w:val="00A51844"/>
    <w:rsid w:val="00A53529"/>
    <w:rsid w:val="00A53B1B"/>
    <w:rsid w:val="00A53E7A"/>
    <w:rsid w:val="00A54D0A"/>
    <w:rsid w:val="00A5573D"/>
    <w:rsid w:val="00A55774"/>
    <w:rsid w:val="00A56023"/>
    <w:rsid w:val="00A57B83"/>
    <w:rsid w:val="00A60F3D"/>
    <w:rsid w:val="00A60FD5"/>
    <w:rsid w:val="00A61830"/>
    <w:rsid w:val="00A65A9A"/>
    <w:rsid w:val="00A6629D"/>
    <w:rsid w:val="00A70644"/>
    <w:rsid w:val="00A71866"/>
    <w:rsid w:val="00A71B5D"/>
    <w:rsid w:val="00A72468"/>
    <w:rsid w:val="00A72D58"/>
    <w:rsid w:val="00A74404"/>
    <w:rsid w:val="00A74D10"/>
    <w:rsid w:val="00A75084"/>
    <w:rsid w:val="00A804A6"/>
    <w:rsid w:val="00A804AA"/>
    <w:rsid w:val="00A80FFB"/>
    <w:rsid w:val="00A81860"/>
    <w:rsid w:val="00A81EB5"/>
    <w:rsid w:val="00A83552"/>
    <w:rsid w:val="00A8391D"/>
    <w:rsid w:val="00A83A28"/>
    <w:rsid w:val="00A865CB"/>
    <w:rsid w:val="00A87B85"/>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54C2"/>
    <w:rsid w:val="00AA71CE"/>
    <w:rsid w:val="00AA74D8"/>
    <w:rsid w:val="00AA7C52"/>
    <w:rsid w:val="00AB17FB"/>
    <w:rsid w:val="00AB29EF"/>
    <w:rsid w:val="00AB2C3E"/>
    <w:rsid w:val="00AB3277"/>
    <w:rsid w:val="00AB339B"/>
    <w:rsid w:val="00AB3C04"/>
    <w:rsid w:val="00AB4FD3"/>
    <w:rsid w:val="00AB509E"/>
    <w:rsid w:val="00AB6325"/>
    <w:rsid w:val="00AB6B14"/>
    <w:rsid w:val="00AB7CE0"/>
    <w:rsid w:val="00AB7F01"/>
    <w:rsid w:val="00AC0D3D"/>
    <w:rsid w:val="00AC1177"/>
    <w:rsid w:val="00AC184A"/>
    <w:rsid w:val="00AC1F1B"/>
    <w:rsid w:val="00AC2C4C"/>
    <w:rsid w:val="00AC2D9A"/>
    <w:rsid w:val="00AC35AC"/>
    <w:rsid w:val="00AC3A28"/>
    <w:rsid w:val="00AC49C1"/>
    <w:rsid w:val="00AC4C41"/>
    <w:rsid w:val="00AC5024"/>
    <w:rsid w:val="00AC5A23"/>
    <w:rsid w:val="00AC782C"/>
    <w:rsid w:val="00AD0060"/>
    <w:rsid w:val="00AD237C"/>
    <w:rsid w:val="00AD30AA"/>
    <w:rsid w:val="00AD589C"/>
    <w:rsid w:val="00AD76A8"/>
    <w:rsid w:val="00AE0C50"/>
    <w:rsid w:val="00AE1AAA"/>
    <w:rsid w:val="00AE1EC0"/>
    <w:rsid w:val="00AE2156"/>
    <w:rsid w:val="00AE25FE"/>
    <w:rsid w:val="00AE394D"/>
    <w:rsid w:val="00AE3DBC"/>
    <w:rsid w:val="00AE437F"/>
    <w:rsid w:val="00AE4402"/>
    <w:rsid w:val="00AE5234"/>
    <w:rsid w:val="00AE6B12"/>
    <w:rsid w:val="00AF047E"/>
    <w:rsid w:val="00AF0604"/>
    <w:rsid w:val="00AF1042"/>
    <w:rsid w:val="00AF1BC9"/>
    <w:rsid w:val="00AF1EAA"/>
    <w:rsid w:val="00AF2ACC"/>
    <w:rsid w:val="00AF3496"/>
    <w:rsid w:val="00AF3501"/>
    <w:rsid w:val="00AF3CBE"/>
    <w:rsid w:val="00AF3E61"/>
    <w:rsid w:val="00AF43BC"/>
    <w:rsid w:val="00AF4613"/>
    <w:rsid w:val="00AF566D"/>
    <w:rsid w:val="00AF5D9E"/>
    <w:rsid w:val="00B01186"/>
    <w:rsid w:val="00B01BE7"/>
    <w:rsid w:val="00B01D94"/>
    <w:rsid w:val="00B01E32"/>
    <w:rsid w:val="00B024E2"/>
    <w:rsid w:val="00B02EC1"/>
    <w:rsid w:val="00B049FC"/>
    <w:rsid w:val="00B05B00"/>
    <w:rsid w:val="00B05D95"/>
    <w:rsid w:val="00B0632C"/>
    <w:rsid w:val="00B06DBE"/>
    <w:rsid w:val="00B111A1"/>
    <w:rsid w:val="00B125DC"/>
    <w:rsid w:val="00B12DCD"/>
    <w:rsid w:val="00B1399A"/>
    <w:rsid w:val="00B1415D"/>
    <w:rsid w:val="00B16535"/>
    <w:rsid w:val="00B16D24"/>
    <w:rsid w:val="00B173E1"/>
    <w:rsid w:val="00B17773"/>
    <w:rsid w:val="00B17E9A"/>
    <w:rsid w:val="00B2006A"/>
    <w:rsid w:val="00B2006F"/>
    <w:rsid w:val="00B20C52"/>
    <w:rsid w:val="00B23131"/>
    <w:rsid w:val="00B2327D"/>
    <w:rsid w:val="00B24102"/>
    <w:rsid w:val="00B24CDF"/>
    <w:rsid w:val="00B2507D"/>
    <w:rsid w:val="00B26AFE"/>
    <w:rsid w:val="00B27DF6"/>
    <w:rsid w:val="00B30872"/>
    <w:rsid w:val="00B310BA"/>
    <w:rsid w:val="00B317A3"/>
    <w:rsid w:val="00B33A58"/>
    <w:rsid w:val="00B34191"/>
    <w:rsid w:val="00B34DF8"/>
    <w:rsid w:val="00B35882"/>
    <w:rsid w:val="00B37A14"/>
    <w:rsid w:val="00B403FA"/>
    <w:rsid w:val="00B41C1A"/>
    <w:rsid w:val="00B42811"/>
    <w:rsid w:val="00B4294E"/>
    <w:rsid w:val="00B42EF8"/>
    <w:rsid w:val="00B430D9"/>
    <w:rsid w:val="00B4378B"/>
    <w:rsid w:val="00B44F7E"/>
    <w:rsid w:val="00B45BAE"/>
    <w:rsid w:val="00B46D74"/>
    <w:rsid w:val="00B47187"/>
    <w:rsid w:val="00B474EB"/>
    <w:rsid w:val="00B4767D"/>
    <w:rsid w:val="00B4779B"/>
    <w:rsid w:val="00B510FF"/>
    <w:rsid w:val="00B51AF8"/>
    <w:rsid w:val="00B535A5"/>
    <w:rsid w:val="00B5370E"/>
    <w:rsid w:val="00B53C30"/>
    <w:rsid w:val="00B53E16"/>
    <w:rsid w:val="00B5487C"/>
    <w:rsid w:val="00B5735D"/>
    <w:rsid w:val="00B600DF"/>
    <w:rsid w:val="00B60AED"/>
    <w:rsid w:val="00B61564"/>
    <w:rsid w:val="00B616E4"/>
    <w:rsid w:val="00B61981"/>
    <w:rsid w:val="00B62A55"/>
    <w:rsid w:val="00B6342D"/>
    <w:rsid w:val="00B6363D"/>
    <w:rsid w:val="00B63A6A"/>
    <w:rsid w:val="00B63CC1"/>
    <w:rsid w:val="00B65397"/>
    <w:rsid w:val="00B663B8"/>
    <w:rsid w:val="00B66579"/>
    <w:rsid w:val="00B66ABA"/>
    <w:rsid w:val="00B72EA5"/>
    <w:rsid w:val="00B749AE"/>
    <w:rsid w:val="00B74C5A"/>
    <w:rsid w:val="00B7698D"/>
    <w:rsid w:val="00B779B6"/>
    <w:rsid w:val="00B810A9"/>
    <w:rsid w:val="00B812A4"/>
    <w:rsid w:val="00B81F0A"/>
    <w:rsid w:val="00B827FD"/>
    <w:rsid w:val="00B82B50"/>
    <w:rsid w:val="00B83287"/>
    <w:rsid w:val="00B84080"/>
    <w:rsid w:val="00B84C1D"/>
    <w:rsid w:val="00B84C69"/>
    <w:rsid w:val="00B8762A"/>
    <w:rsid w:val="00B879C8"/>
    <w:rsid w:val="00B90256"/>
    <w:rsid w:val="00B9139B"/>
    <w:rsid w:val="00B915B4"/>
    <w:rsid w:val="00B919A6"/>
    <w:rsid w:val="00B91DE5"/>
    <w:rsid w:val="00B93248"/>
    <w:rsid w:val="00B934FC"/>
    <w:rsid w:val="00B93986"/>
    <w:rsid w:val="00B952C3"/>
    <w:rsid w:val="00B95780"/>
    <w:rsid w:val="00B9580D"/>
    <w:rsid w:val="00B9628E"/>
    <w:rsid w:val="00B965C4"/>
    <w:rsid w:val="00BA0FDF"/>
    <w:rsid w:val="00BA1263"/>
    <w:rsid w:val="00BA12BE"/>
    <w:rsid w:val="00BA3F0D"/>
    <w:rsid w:val="00BA4380"/>
    <w:rsid w:val="00BA4ACF"/>
    <w:rsid w:val="00BA5278"/>
    <w:rsid w:val="00BA570B"/>
    <w:rsid w:val="00BA5AC2"/>
    <w:rsid w:val="00BA5EE7"/>
    <w:rsid w:val="00BA6764"/>
    <w:rsid w:val="00BA68F9"/>
    <w:rsid w:val="00BA6C8F"/>
    <w:rsid w:val="00BA6CE2"/>
    <w:rsid w:val="00BA6F7E"/>
    <w:rsid w:val="00BA731D"/>
    <w:rsid w:val="00BA7480"/>
    <w:rsid w:val="00BA76FB"/>
    <w:rsid w:val="00BA790F"/>
    <w:rsid w:val="00BA7A89"/>
    <w:rsid w:val="00BA7BDE"/>
    <w:rsid w:val="00BB5A39"/>
    <w:rsid w:val="00BB5A67"/>
    <w:rsid w:val="00BB6A27"/>
    <w:rsid w:val="00BC057B"/>
    <w:rsid w:val="00BC08B9"/>
    <w:rsid w:val="00BC11A3"/>
    <w:rsid w:val="00BC1D3B"/>
    <w:rsid w:val="00BC3238"/>
    <w:rsid w:val="00BC5BAD"/>
    <w:rsid w:val="00BC76D2"/>
    <w:rsid w:val="00BC787E"/>
    <w:rsid w:val="00BD0AF3"/>
    <w:rsid w:val="00BD0C6F"/>
    <w:rsid w:val="00BD17C1"/>
    <w:rsid w:val="00BD17D1"/>
    <w:rsid w:val="00BD1964"/>
    <w:rsid w:val="00BD2080"/>
    <w:rsid w:val="00BD2549"/>
    <w:rsid w:val="00BD4112"/>
    <w:rsid w:val="00BD448F"/>
    <w:rsid w:val="00BD46CF"/>
    <w:rsid w:val="00BD7184"/>
    <w:rsid w:val="00BD77CA"/>
    <w:rsid w:val="00BE0BDD"/>
    <w:rsid w:val="00BE299C"/>
    <w:rsid w:val="00BE2DC3"/>
    <w:rsid w:val="00BF3EA8"/>
    <w:rsid w:val="00BF40C4"/>
    <w:rsid w:val="00BF4957"/>
    <w:rsid w:val="00BF4ABD"/>
    <w:rsid w:val="00BF53BE"/>
    <w:rsid w:val="00BF5B79"/>
    <w:rsid w:val="00BF7C61"/>
    <w:rsid w:val="00C0033F"/>
    <w:rsid w:val="00C00344"/>
    <w:rsid w:val="00C02465"/>
    <w:rsid w:val="00C0261E"/>
    <w:rsid w:val="00C029C6"/>
    <w:rsid w:val="00C034F6"/>
    <w:rsid w:val="00C04960"/>
    <w:rsid w:val="00C04D5F"/>
    <w:rsid w:val="00C0528E"/>
    <w:rsid w:val="00C0707E"/>
    <w:rsid w:val="00C108E8"/>
    <w:rsid w:val="00C10CE7"/>
    <w:rsid w:val="00C11FCF"/>
    <w:rsid w:val="00C129BF"/>
    <w:rsid w:val="00C13980"/>
    <w:rsid w:val="00C13FAA"/>
    <w:rsid w:val="00C15562"/>
    <w:rsid w:val="00C1679D"/>
    <w:rsid w:val="00C17890"/>
    <w:rsid w:val="00C206CF"/>
    <w:rsid w:val="00C20A16"/>
    <w:rsid w:val="00C2144B"/>
    <w:rsid w:val="00C21EE5"/>
    <w:rsid w:val="00C23243"/>
    <w:rsid w:val="00C23422"/>
    <w:rsid w:val="00C24161"/>
    <w:rsid w:val="00C2441F"/>
    <w:rsid w:val="00C24823"/>
    <w:rsid w:val="00C248DE"/>
    <w:rsid w:val="00C24D96"/>
    <w:rsid w:val="00C2657F"/>
    <w:rsid w:val="00C26931"/>
    <w:rsid w:val="00C273C2"/>
    <w:rsid w:val="00C27B1E"/>
    <w:rsid w:val="00C3021B"/>
    <w:rsid w:val="00C32747"/>
    <w:rsid w:val="00C3274D"/>
    <w:rsid w:val="00C351A3"/>
    <w:rsid w:val="00C35296"/>
    <w:rsid w:val="00C357C2"/>
    <w:rsid w:val="00C35CCA"/>
    <w:rsid w:val="00C35DD7"/>
    <w:rsid w:val="00C36950"/>
    <w:rsid w:val="00C40BA0"/>
    <w:rsid w:val="00C438E0"/>
    <w:rsid w:val="00C440A0"/>
    <w:rsid w:val="00C47559"/>
    <w:rsid w:val="00C478AB"/>
    <w:rsid w:val="00C47D8E"/>
    <w:rsid w:val="00C5054B"/>
    <w:rsid w:val="00C50AA4"/>
    <w:rsid w:val="00C50E44"/>
    <w:rsid w:val="00C51796"/>
    <w:rsid w:val="00C52B29"/>
    <w:rsid w:val="00C54226"/>
    <w:rsid w:val="00C558D2"/>
    <w:rsid w:val="00C55B03"/>
    <w:rsid w:val="00C55ED3"/>
    <w:rsid w:val="00C56004"/>
    <w:rsid w:val="00C60421"/>
    <w:rsid w:val="00C64105"/>
    <w:rsid w:val="00C65B56"/>
    <w:rsid w:val="00C65F9C"/>
    <w:rsid w:val="00C66357"/>
    <w:rsid w:val="00C70DBB"/>
    <w:rsid w:val="00C71407"/>
    <w:rsid w:val="00C71B24"/>
    <w:rsid w:val="00C720DE"/>
    <w:rsid w:val="00C72331"/>
    <w:rsid w:val="00C72A32"/>
    <w:rsid w:val="00C73CFB"/>
    <w:rsid w:val="00C749A6"/>
    <w:rsid w:val="00C75211"/>
    <w:rsid w:val="00C75628"/>
    <w:rsid w:val="00C7753F"/>
    <w:rsid w:val="00C77D2D"/>
    <w:rsid w:val="00C802B0"/>
    <w:rsid w:val="00C80818"/>
    <w:rsid w:val="00C80ED0"/>
    <w:rsid w:val="00C817D9"/>
    <w:rsid w:val="00C82F90"/>
    <w:rsid w:val="00C82FB3"/>
    <w:rsid w:val="00C83118"/>
    <w:rsid w:val="00C83415"/>
    <w:rsid w:val="00C84357"/>
    <w:rsid w:val="00C85BA7"/>
    <w:rsid w:val="00C86149"/>
    <w:rsid w:val="00C86497"/>
    <w:rsid w:val="00C86616"/>
    <w:rsid w:val="00C86B84"/>
    <w:rsid w:val="00C870E7"/>
    <w:rsid w:val="00C9050C"/>
    <w:rsid w:val="00C90967"/>
    <w:rsid w:val="00C90DA3"/>
    <w:rsid w:val="00C91419"/>
    <w:rsid w:val="00C9358A"/>
    <w:rsid w:val="00C960C7"/>
    <w:rsid w:val="00C97ED9"/>
    <w:rsid w:val="00CA0EBE"/>
    <w:rsid w:val="00CA1D70"/>
    <w:rsid w:val="00CA1F1D"/>
    <w:rsid w:val="00CA23FF"/>
    <w:rsid w:val="00CA26F2"/>
    <w:rsid w:val="00CA3C7E"/>
    <w:rsid w:val="00CA63C8"/>
    <w:rsid w:val="00CA6D44"/>
    <w:rsid w:val="00CA73B1"/>
    <w:rsid w:val="00CA7DCA"/>
    <w:rsid w:val="00CB0A56"/>
    <w:rsid w:val="00CB0AD4"/>
    <w:rsid w:val="00CB0E2A"/>
    <w:rsid w:val="00CB0F94"/>
    <w:rsid w:val="00CB3337"/>
    <w:rsid w:val="00CB3921"/>
    <w:rsid w:val="00CB3926"/>
    <w:rsid w:val="00CB3A51"/>
    <w:rsid w:val="00CB44C6"/>
    <w:rsid w:val="00CB46A5"/>
    <w:rsid w:val="00CB47B8"/>
    <w:rsid w:val="00CB5185"/>
    <w:rsid w:val="00CB59ED"/>
    <w:rsid w:val="00CB5B11"/>
    <w:rsid w:val="00CB5DD2"/>
    <w:rsid w:val="00CB67C0"/>
    <w:rsid w:val="00CB7F3A"/>
    <w:rsid w:val="00CC0076"/>
    <w:rsid w:val="00CC0A35"/>
    <w:rsid w:val="00CC0D5B"/>
    <w:rsid w:val="00CC1125"/>
    <w:rsid w:val="00CC2C0F"/>
    <w:rsid w:val="00CC3343"/>
    <w:rsid w:val="00CC3D16"/>
    <w:rsid w:val="00CC433C"/>
    <w:rsid w:val="00CC495B"/>
    <w:rsid w:val="00CC563C"/>
    <w:rsid w:val="00CC5EE7"/>
    <w:rsid w:val="00CC76E6"/>
    <w:rsid w:val="00CC78C0"/>
    <w:rsid w:val="00CD0590"/>
    <w:rsid w:val="00CD1005"/>
    <w:rsid w:val="00CD1ACC"/>
    <w:rsid w:val="00CD1C4D"/>
    <w:rsid w:val="00CD1DB7"/>
    <w:rsid w:val="00CD2105"/>
    <w:rsid w:val="00CD2C2A"/>
    <w:rsid w:val="00CD3D88"/>
    <w:rsid w:val="00CD52D8"/>
    <w:rsid w:val="00CD531E"/>
    <w:rsid w:val="00CD55C0"/>
    <w:rsid w:val="00CD58B2"/>
    <w:rsid w:val="00CD5C8F"/>
    <w:rsid w:val="00CD6AD5"/>
    <w:rsid w:val="00CD7270"/>
    <w:rsid w:val="00CD7B48"/>
    <w:rsid w:val="00CE12FE"/>
    <w:rsid w:val="00CE1C59"/>
    <w:rsid w:val="00CE2C03"/>
    <w:rsid w:val="00CE4700"/>
    <w:rsid w:val="00CE4AE9"/>
    <w:rsid w:val="00CE56AC"/>
    <w:rsid w:val="00CE5B7A"/>
    <w:rsid w:val="00CE5D24"/>
    <w:rsid w:val="00CE60CE"/>
    <w:rsid w:val="00CE64FC"/>
    <w:rsid w:val="00CE6F20"/>
    <w:rsid w:val="00CE7FF6"/>
    <w:rsid w:val="00CF0772"/>
    <w:rsid w:val="00CF0B22"/>
    <w:rsid w:val="00CF0F09"/>
    <w:rsid w:val="00CF1F5A"/>
    <w:rsid w:val="00CF2126"/>
    <w:rsid w:val="00CF2B9A"/>
    <w:rsid w:val="00CF3D54"/>
    <w:rsid w:val="00CF626A"/>
    <w:rsid w:val="00CF6307"/>
    <w:rsid w:val="00CF66D7"/>
    <w:rsid w:val="00CF6C3C"/>
    <w:rsid w:val="00D00580"/>
    <w:rsid w:val="00D00D7A"/>
    <w:rsid w:val="00D03003"/>
    <w:rsid w:val="00D036F1"/>
    <w:rsid w:val="00D04E5D"/>
    <w:rsid w:val="00D05810"/>
    <w:rsid w:val="00D05C70"/>
    <w:rsid w:val="00D068E9"/>
    <w:rsid w:val="00D07525"/>
    <w:rsid w:val="00D07B4D"/>
    <w:rsid w:val="00D10DB6"/>
    <w:rsid w:val="00D10FF7"/>
    <w:rsid w:val="00D11364"/>
    <w:rsid w:val="00D11446"/>
    <w:rsid w:val="00D128EC"/>
    <w:rsid w:val="00D1386A"/>
    <w:rsid w:val="00D142DD"/>
    <w:rsid w:val="00D144F3"/>
    <w:rsid w:val="00D15426"/>
    <w:rsid w:val="00D17B28"/>
    <w:rsid w:val="00D17C57"/>
    <w:rsid w:val="00D17FA6"/>
    <w:rsid w:val="00D2195C"/>
    <w:rsid w:val="00D21AB2"/>
    <w:rsid w:val="00D221F3"/>
    <w:rsid w:val="00D22423"/>
    <w:rsid w:val="00D238D4"/>
    <w:rsid w:val="00D23EA0"/>
    <w:rsid w:val="00D24665"/>
    <w:rsid w:val="00D25856"/>
    <w:rsid w:val="00D25A1B"/>
    <w:rsid w:val="00D30AB6"/>
    <w:rsid w:val="00D32D02"/>
    <w:rsid w:val="00D32DF6"/>
    <w:rsid w:val="00D33FEE"/>
    <w:rsid w:val="00D344C8"/>
    <w:rsid w:val="00D36AE1"/>
    <w:rsid w:val="00D3773D"/>
    <w:rsid w:val="00D402AF"/>
    <w:rsid w:val="00D414DA"/>
    <w:rsid w:val="00D41A62"/>
    <w:rsid w:val="00D41EF3"/>
    <w:rsid w:val="00D42D0B"/>
    <w:rsid w:val="00D4301E"/>
    <w:rsid w:val="00D44002"/>
    <w:rsid w:val="00D470F2"/>
    <w:rsid w:val="00D50B44"/>
    <w:rsid w:val="00D50B49"/>
    <w:rsid w:val="00D51499"/>
    <w:rsid w:val="00D535CA"/>
    <w:rsid w:val="00D53A85"/>
    <w:rsid w:val="00D540B1"/>
    <w:rsid w:val="00D54A6A"/>
    <w:rsid w:val="00D54F92"/>
    <w:rsid w:val="00D550AE"/>
    <w:rsid w:val="00D55157"/>
    <w:rsid w:val="00D60A2A"/>
    <w:rsid w:val="00D62028"/>
    <w:rsid w:val="00D620E2"/>
    <w:rsid w:val="00D63140"/>
    <w:rsid w:val="00D6345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1492"/>
    <w:rsid w:val="00D82431"/>
    <w:rsid w:val="00D82969"/>
    <w:rsid w:val="00D839DD"/>
    <w:rsid w:val="00D83DC7"/>
    <w:rsid w:val="00D84C82"/>
    <w:rsid w:val="00D861B7"/>
    <w:rsid w:val="00D86599"/>
    <w:rsid w:val="00D877AD"/>
    <w:rsid w:val="00D87F2D"/>
    <w:rsid w:val="00D90648"/>
    <w:rsid w:val="00D91717"/>
    <w:rsid w:val="00D91852"/>
    <w:rsid w:val="00D92A51"/>
    <w:rsid w:val="00D92D3E"/>
    <w:rsid w:val="00D94006"/>
    <w:rsid w:val="00D948BF"/>
    <w:rsid w:val="00D958AC"/>
    <w:rsid w:val="00D9665D"/>
    <w:rsid w:val="00D969FC"/>
    <w:rsid w:val="00D97077"/>
    <w:rsid w:val="00D9769D"/>
    <w:rsid w:val="00DA001A"/>
    <w:rsid w:val="00DA1628"/>
    <w:rsid w:val="00DA1993"/>
    <w:rsid w:val="00DA328F"/>
    <w:rsid w:val="00DA52B8"/>
    <w:rsid w:val="00DA5C90"/>
    <w:rsid w:val="00DA5F2F"/>
    <w:rsid w:val="00DA7160"/>
    <w:rsid w:val="00DA7847"/>
    <w:rsid w:val="00DA7C01"/>
    <w:rsid w:val="00DA7D83"/>
    <w:rsid w:val="00DB13E1"/>
    <w:rsid w:val="00DB1C48"/>
    <w:rsid w:val="00DB245C"/>
    <w:rsid w:val="00DB3083"/>
    <w:rsid w:val="00DB3B8F"/>
    <w:rsid w:val="00DB4076"/>
    <w:rsid w:val="00DC0C8E"/>
    <w:rsid w:val="00DC1BD2"/>
    <w:rsid w:val="00DC272C"/>
    <w:rsid w:val="00DC2B08"/>
    <w:rsid w:val="00DC44F3"/>
    <w:rsid w:val="00DC453F"/>
    <w:rsid w:val="00DC48C7"/>
    <w:rsid w:val="00DC6BA2"/>
    <w:rsid w:val="00DC7CDA"/>
    <w:rsid w:val="00DC7DB3"/>
    <w:rsid w:val="00DD17FA"/>
    <w:rsid w:val="00DD5CE8"/>
    <w:rsid w:val="00DD6945"/>
    <w:rsid w:val="00DD717D"/>
    <w:rsid w:val="00DD7EC6"/>
    <w:rsid w:val="00DE1104"/>
    <w:rsid w:val="00DE299F"/>
    <w:rsid w:val="00DE2C08"/>
    <w:rsid w:val="00DE2C9B"/>
    <w:rsid w:val="00DE6DCD"/>
    <w:rsid w:val="00DE72FA"/>
    <w:rsid w:val="00DE7471"/>
    <w:rsid w:val="00DE7F4F"/>
    <w:rsid w:val="00DF04F9"/>
    <w:rsid w:val="00DF0984"/>
    <w:rsid w:val="00DF0B9D"/>
    <w:rsid w:val="00DF152A"/>
    <w:rsid w:val="00DF1CA0"/>
    <w:rsid w:val="00DF1F39"/>
    <w:rsid w:val="00DF26DC"/>
    <w:rsid w:val="00DF27DB"/>
    <w:rsid w:val="00DF2C29"/>
    <w:rsid w:val="00DF325C"/>
    <w:rsid w:val="00DF32CE"/>
    <w:rsid w:val="00DF335A"/>
    <w:rsid w:val="00DF4036"/>
    <w:rsid w:val="00DF53A2"/>
    <w:rsid w:val="00DF58BF"/>
    <w:rsid w:val="00DF5FCA"/>
    <w:rsid w:val="00DF6210"/>
    <w:rsid w:val="00DF63D8"/>
    <w:rsid w:val="00DF711F"/>
    <w:rsid w:val="00DF732C"/>
    <w:rsid w:val="00E0012E"/>
    <w:rsid w:val="00E0027D"/>
    <w:rsid w:val="00E00297"/>
    <w:rsid w:val="00E00527"/>
    <w:rsid w:val="00E01614"/>
    <w:rsid w:val="00E019CA"/>
    <w:rsid w:val="00E04819"/>
    <w:rsid w:val="00E05820"/>
    <w:rsid w:val="00E06A4A"/>
    <w:rsid w:val="00E06EDD"/>
    <w:rsid w:val="00E07258"/>
    <w:rsid w:val="00E078A7"/>
    <w:rsid w:val="00E1093D"/>
    <w:rsid w:val="00E10FA3"/>
    <w:rsid w:val="00E117B9"/>
    <w:rsid w:val="00E124DA"/>
    <w:rsid w:val="00E128EE"/>
    <w:rsid w:val="00E1313D"/>
    <w:rsid w:val="00E148CB"/>
    <w:rsid w:val="00E15A97"/>
    <w:rsid w:val="00E1615F"/>
    <w:rsid w:val="00E1629B"/>
    <w:rsid w:val="00E16D6F"/>
    <w:rsid w:val="00E1743B"/>
    <w:rsid w:val="00E176DE"/>
    <w:rsid w:val="00E1783F"/>
    <w:rsid w:val="00E17FAF"/>
    <w:rsid w:val="00E21724"/>
    <w:rsid w:val="00E22A79"/>
    <w:rsid w:val="00E2327D"/>
    <w:rsid w:val="00E23AE5"/>
    <w:rsid w:val="00E2564F"/>
    <w:rsid w:val="00E2594B"/>
    <w:rsid w:val="00E26114"/>
    <w:rsid w:val="00E27C63"/>
    <w:rsid w:val="00E30DCA"/>
    <w:rsid w:val="00E322C5"/>
    <w:rsid w:val="00E32599"/>
    <w:rsid w:val="00E332FD"/>
    <w:rsid w:val="00E33DC0"/>
    <w:rsid w:val="00E342EB"/>
    <w:rsid w:val="00E35241"/>
    <w:rsid w:val="00E363C4"/>
    <w:rsid w:val="00E36B75"/>
    <w:rsid w:val="00E36E98"/>
    <w:rsid w:val="00E37037"/>
    <w:rsid w:val="00E379F9"/>
    <w:rsid w:val="00E40DDC"/>
    <w:rsid w:val="00E429DC"/>
    <w:rsid w:val="00E4315D"/>
    <w:rsid w:val="00E44E18"/>
    <w:rsid w:val="00E45005"/>
    <w:rsid w:val="00E457D3"/>
    <w:rsid w:val="00E4633E"/>
    <w:rsid w:val="00E46592"/>
    <w:rsid w:val="00E477EA"/>
    <w:rsid w:val="00E47A51"/>
    <w:rsid w:val="00E47B3B"/>
    <w:rsid w:val="00E50B2C"/>
    <w:rsid w:val="00E5109A"/>
    <w:rsid w:val="00E52698"/>
    <w:rsid w:val="00E52EAA"/>
    <w:rsid w:val="00E56B75"/>
    <w:rsid w:val="00E56D98"/>
    <w:rsid w:val="00E56E7F"/>
    <w:rsid w:val="00E5709F"/>
    <w:rsid w:val="00E570DA"/>
    <w:rsid w:val="00E570F3"/>
    <w:rsid w:val="00E57643"/>
    <w:rsid w:val="00E57832"/>
    <w:rsid w:val="00E57A41"/>
    <w:rsid w:val="00E6066B"/>
    <w:rsid w:val="00E61B95"/>
    <w:rsid w:val="00E62462"/>
    <w:rsid w:val="00E63211"/>
    <w:rsid w:val="00E633C1"/>
    <w:rsid w:val="00E63BCB"/>
    <w:rsid w:val="00E641B2"/>
    <w:rsid w:val="00E64718"/>
    <w:rsid w:val="00E64D63"/>
    <w:rsid w:val="00E64DA7"/>
    <w:rsid w:val="00E65E97"/>
    <w:rsid w:val="00E66670"/>
    <w:rsid w:val="00E66A1D"/>
    <w:rsid w:val="00E672BC"/>
    <w:rsid w:val="00E675D5"/>
    <w:rsid w:val="00E7005A"/>
    <w:rsid w:val="00E7047A"/>
    <w:rsid w:val="00E71B33"/>
    <w:rsid w:val="00E71BD8"/>
    <w:rsid w:val="00E72CD7"/>
    <w:rsid w:val="00E73232"/>
    <w:rsid w:val="00E73325"/>
    <w:rsid w:val="00E73DAE"/>
    <w:rsid w:val="00E75808"/>
    <w:rsid w:val="00E75D04"/>
    <w:rsid w:val="00E76A7B"/>
    <w:rsid w:val="00E76E58"/>
    <w:rsid w:val="00E8068C"/>
    <w:rsid w:val="00E80774"/>
    <w:rsid w:val="00E81186"/>
    <w:rsid w:val="00E81C4A"/>
    <w:rsid w:val="00E8236F"/>
    <w:rsid w:val="00E82D89"/>
    <w:rsid w:val="00E835BE"/>
    <w:rsid w:val="00E83A56"/>
    <w:rsid w:val="00E84600"/>
    <w:rsid w:val="00E84D45"/>
    <w:rsid w:val="00E853CA"/>
    <w:rsid w:val="00E853E5"/>
    <w:rsid w:val="00E85923"/>
    <w:rsid w:val="00E85DC8"/>
    <w:rsid w:val="00E860A8"/>
    <w:rsid w:val="00E869E4"/>
    <w:rsid w:val="00E87123"/>
    <w:rsid w:val="00E8755A"/>
    <w:rsid w:val="00E8792E"/>
    <w:rsid w:val="00E9015B"/>
    <w:rsid w:val="00E90422"/>
    <w:rsid w:val="00E908DC"/>
    <w:rsid w:val="00E90EBA"/>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B0B64"/>
    <w:rsid w:val="00EB0BA8"/>
    <w:rsid w:val="00EB1CB1"/>
    <w:rsid w:val="00EB2C9D"/>
    <w:rsid w:val="00EB5497"/>
    <w:rsid w:val="00EB61D7"/>
    <w:rsid w:val="00EB7219"/>
    <w:rsid w:val="00EB78E7"/>
    <w:rsid w:val="00EC017A"/>
    <w:rsid w:val="00EC35C7"/>
    <w:rsid w:val="00EC3FA2"/>
    <w:rsid w:val="00EC42E8"/>
    <w:rsid w:val="00EC4484"/>
    <w:rsid w:val="00EC44C3"/>
    <w:rsid w:val="00EC4AA5"/>
    <w:rsid w:val="00EC5DA5"/>
    <w:rsid w:val="00EC5E87"/>
    <w:rsid w:val="00EC6451"/>
    <w:rsid w:val="00ED1A99"/>
    <w:rsid w:val="00ED2ABB"/>
    <w:rsid w:val="00ED3A5C"/>
    <w:rsid w:val="00ED4FDE"/>
    <w:rsid w:val="00ED536B"/>
    <w:rsid w:val="00ED6F25"/>
    <w:rsid w:val="00EE14FB"/>
    <w:rsid w:val="00EE27C1"/>
    <w:rsid w:val="00EE2C64"/>
    <w:rsid w:val="00EE3705"/>
    <w:rsid w:val="00EE4113"/>
    <w:rsid w:val="00EE4ED5"/>
    <w:rsid w:val="00EE5A9A"/>
    <w:rsid w:val="00EE6105"/>
    <w:rsid w:val="00EE70D1"/>
    <w:rsid w:val="00EF06A8"/>
    <w:rsid w:val="00EF0871"/>
    <w:rsid w:val="00EF141D"/>
    <w:rsid w:val="00EF180A"/>
    <w:rsid w:val="00EF27CF"/>
    <w:rsid w:val="00EF36FC"/>
    <w:rsid w:val="00EF3946"/>
    <w:rsid w:val="00EF3DAD"/>
    <w:rsid w:val="00EF5740"/>
    <w:rsid w:val="00EF7518"/>
    <w:rsid w:val="00F0072A"/>
    <w:rsid w:val="00F00C85"/>
    <w:rsid w:val="00F01AD3"/>
    <w:rsid w:val="00F039AC"/>
    <w:rsid w:val="00F043E1"/>
    <w:rsid w:val="00F044AC"/>
    <w:rsid w:val="00F0535B"/>
    <w:rsid w:val="00F059AD"/>
    <w:rsid w:val="00F06A3F"/>
    <w:rsid w:val="00F07922"/>
    <w:rsid w:val="00F07A79"/>
    <w:rsid w:val="00F10250"/>
    <w:rsid w:val="00F10342"/>
    <w:rsid w:val="00F12808"/>
    <w:rsid w:val="00F162E6"/>
    <w:rsid w:val="00F16C98"/>
    <w:rsid w:val="00F203C2"/>
    <w:rsid w:val="00F21502"/>
    <w:rsid w:val="00F216E3"/>
    <w:rsid w:val="00F235D3"/>
    <w:rsid w:val="00F23EAE"/>
    <w:rsid w:val="00F24378"/>
    <w:rsid w:val="00F25198"/>
    <w:rsid w:val="00F25DC9"/>
    <w:rsid w:val="00F25DE4"/>
    <w:rsid w:val="00F265D7"/>
    <w:rsid w:val="00F274AA"/>
    <w:rsid w:val="00F27CBC"/>
    <w:rsid w:val="00F30103"/>
    <w:rsid w:val="00F30A67"/>
    <w:rsid w:val="00F30D05"/>
    <w:rsid w:val="00F313E1"/>
    <w:rsid w:val="00F31CF9"/>
    <w:rsid w:val="00F32EA4"/>
    <w:rsid w:val="00F332B6"/>
    <w:rsid w:val="00F3331A"/>
    <w:rsid w:val="00F34048"/>
    <w:rsid w:val="00F36D5A"/>
    <w:rsid w:val="00F3729B"/>
    <w:rsid w:val="00F37709"/>
    <w:rsid w:val="00F3799B"/>
    <w:rsid w:val="00F37A5C"/>
    <w:rsid w:val="00F40136"/>
    <w:rsid w:val="00F41118"/>
    <w:rsid w:val="00F4111A"/>
    <w:rsid w:val="00F41280"/>
    <w:rsid w:val="00F4172D"/>
    <w:rsid w:val="00F4233C"/>
    <w:rsid w:val="00F42395"/>
    <w:rsid w:val="00F42D56"/>
    <w:rsid w:val="00F44828"/>
    <w:rsid w:val="00F464D9"/>
    <w:rsid w:val="00F47570"/>
    <w:rsid w:val="00F50158"/>
    <w:rsid w:val="00F51A01"/>
    <w:rsid w:val="00F52213"/>
    <w:rsid w:val="00F52294"/>
    <w:rsid w:val="00F54FD4"/>
    <w:rsid w:val="00F562D9"/>
    <w:rsid w:val="00F56559"/>
    <w:rsid w:val="00F5699F"/>
    <w:rsid w:val="00F5729F"/>
    <w:rsid w:val="00F578F7"/>
    <w:rsid w:val="00F60200"/>
    <w:rsid w:val="00F60608"/>
    <w:rsid w:val="00F61E14"/>
    <w:rsid w:val="00F62A3A"/>
    <w:rsid w:val="00F6434E"/>
    <w:rsid w:val="00F6589B"/>
    <w:rsid w:val="00F663DE"/>
    <w:rsid w:val="00F70F53"/>
    <w:rsid w:val="00F716A7"/>
    <w:rsid w:val="00F727CA"/>
    <w:rsid w:val="00F7286E"/>
    <w:rsid w:val="00F73CB5"/>
    <w:rsid w:val="00F73F54"/>
    <w:rsid w:val="00F74C2B"/>
    <w:rsid w:val="00F759BF"/>
    <w:rsid w:val="00F75D9A"/>
    <w:rsid w:val="00F75DA9"/>
    <w:rsid w:val="00F771EB"/>
    <w:rsid w:val="00F777A9"/>
    <w:rsid w:val="00F77ED4"/>
    <w:rsid w:val="00F77FC8"/>
    <w:rsid w:val="00F806CE"/>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0B83"/>
    <w:rsid w:val="00FA32FC"/>
    <w:rsid w:val="00FA4BAC"/>
    <w:rsid w:val="00FA62B6"/>
    <w:rsid w:val="00FA7033"/>
    <w:rsid w:val="00FB0146"/>
    <w:rsid w:val="00FB180E"/>
    <w:rsid w:val="00FB1C23"/>
    <w:rsid w:val="00FB2274"/>
    <w:rsid w:val="00FB24CD"/>
    <w:rsid w:val="00FB2CFE"/>
    <w:rsid w:val="00FB32C4"/>
    <w:rsid w:val="00FB3827"/>
    <w:rsid w:val="00FB4ED0"/>
    <w:rsid w:val="00FB543B"/>
    <w:rsid w:val="00FB5626"/>
    <w:rsid w:val="00FB578A"/>
    <w:rsid w:val="00FB6203"/>
    <w:rsid w:val="00FB7F76"/>
    <w:rsid w:val="00FC062B"/>
    <w:rsid w:val="00FC1C74"/>
    <w:rsid w:val="00FC2175"/>
    <w:rsid w:val="00FC3CB8"/>
    <w:rsid w:val="00FC3D0D"/>
    <w:rsid w:val="00FC5412"/>
    <w:rsid w:val="00FC758B"/>
    <w:rsid w:val="00FC77BA"/>
    <w:rsid w:val="00FD03EF"/>
    <w:rsid w:val="00FD1634"/>
    <w:rsid w:val="00FD1F0B"/>
    <w:rsid w:val="00FD2DC4"/>
    <w:rsid w:val="00FD355C"/>
    <w:rsid w:val="00FD37AE"/>
    <w:rsid w:val="00FD427C"/>
    <w:rsid w:val="00FD4A3D"/>
    <w:rsid w:val="00FD4E71"/>
    <w:rsid w:val="00FD5D23"/>
    <w:rsid w:val="00FD6535"/>
    <w:rsid w:val="00FD7440"/>
    <w:rsid w:val="00FD7A75"/>
    <w:rsid w:val="00FE1178"/>
    <w:rsid w:val="00FE2982"/>
    <w:rsid w:val="00FE2FE4"/>
    <w:rsid w:val="00FE35C1"/>
    <w:rsid w:val="00FE36ED"/>
    <w:rsid w:val="00FE3E65"/>
    <w:rsid w:val="00FE4B1A"/>
    <w:rsid w:val="00FE5578"/>
    <w:rsid w:val="00FE5C5D"/>
    <w:rsid w:val="00FE6524"/>
    <w:rsid w:val="00FE6E42"/>
    <w:rsid w:val="00FE6F47"/>
    <w:rsid w:val="00FE6FE6"/>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71BD8"/>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CvrAbstract">
    <w:name w:val="!CvrAbstract"/>
    <w:rsid w:val="00260F26"/>
    <w:pPr>
      <w:autoSpaceDE w:val="0"/>
      <w:autoSpaceDN w:val="0"/>
      <w:adjustRightInd w:val="0"/>
      <w:spacing w:after="360" w:line="260" w:lineRule="atLeas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86972833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crp.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22222"/>
    <w:rsid w:val="00292BAB"/>
    <w:rsid w:val="002D752B"/>
    <w:rsid w:val="00307AE7"/>
    <w:rsid w:val="003405C8"/>
    <w:rsid w:val="00370847"/>
    <w:rsid w:val="003A12C8"/>
    <w:rsid w:val="00490101"/>
    <w:rsid w:val="004D5717"/>
    <w:rsid w:val="004F45D2"/>
    <w:rsid w:val="0058398E"/>
    <w:rsid w:val="005E65E7"/>
    <w:rsid w:val="00657738"/>
    <w:rsid w:val="0071792F"/>
    <w:rsid w:val="007663AE"/>
    <w:rsid w:val="007E6CAD"/>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67332-7199-42A8-BB77-5454280E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4.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6.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2024-09-20T20:24:00Z</dcterms:created>
  <dcterms:modified xsi:type="dcterms:W3CDTF">2024-09-20T20:24:00Z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